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2E" w:rsidRPr="00300A97" w:rsidRDefault="00CA3E2E" w:rsidP="004A2F69">
      <w:pPr>
        <w:pStyle w:val="11"/>
        <w:rPr>
          <w:sz w:val="20"/>
        </w:rPr>
      </w:pPr>
      <w:r w:rsidRPr="00300A97">
        <w:rPr>
          <w:sz w:val="20"/>
        </w:rPr>
        <w:t>ПЕРВОЕ ВЫСШЕЕ ТЕХНИЧЕСКОЕ УЧЕБНОЕ ЗАВЕДЕНИЕ РОССИИ</w:t>
      </w:r>
    </w:p>
    <w:p w:rsidR="00CA3E2E" w:rsidRPr="00300A97" w:rsidRDefault="00E063E7" w:rsidP="004A2F69">
      <w:pPr>
        <w:jc w:val="center"/>
        <w:rPr>
          <w:b/>
          <w:bCs/>
          <w:sz w:val="16"/>
        </w:rPr>
      </w:pPr>
      <w:r>
        <w:rPr>
          <w:noProof/>
        </w:rPr>
        <w:drawing>
          <wp:inline distT="0" distB="0" distL="0" distR="0">
            <wp:extent cx="5048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04825" cy="647700"/>
                    </a:xfrm>
                    <a:prstGeom prst="rect">
                      <a:avLst/>
                    </a:prstGeom>
                    <a:noFill/>
                    <a:ln w="9525">
                      <a:noFill/>
                      <a:miter lim="800000"/>
                      <a:headEnd/>
                      <a:tailEnd/>
                    </a:ln>
                  </pic:spPr>
                </pic:pic>
              </a:graphicData>
            </a:graphic>
          </wp:inline>
        </w:drawing>
      </w:r>
    </w:p>
    <w:p w:rsidR="00CA3E2E" w:rsidRPr="00300A97" w:rsidRDefault="00CA3E2E" w:rsidP="004A2F69">
      <w:pPr>
        <w:pStyle w:val="a5"/>
        <w:spacing w:before="20"/>
        <w:rPr>
          <w:b/>
          <w:bCs/>
          <w:color w:val="auto"/>
          <w:sz w:val="18"/>
        </w:rPr>
      </w:pPr>
      <w:r w:rsidRPr="00300A97">
        <w:rPr>
          <w:b/>
          <w:color w:val="auto"/>
          <w:sz w:val="18"/>
        </w:rPr>
        <w:t xml:space="preserve">МИНИСТЕРСТВО НАУКИ </w:t>
      </w:r>
      <w:r w:rsidRPr="00236F6D">
        <w:rPr>
          <w:b/>
          <w:color w:val="auto"/>
          <w:sz w:val="18"/>
        </w:rPr>
        <w:t>и</w:t>
      </w:r>
      <w:r>
        <w:rPr>
          <w:b/>
          <w:color w:val="auto"/>
          <w:sz w:val="18"/>
        </w:rPr>
        <w:t xml:space="preserve"> высшего </w:t>
      </w:r>
      <w:r w:rsidRPr="00300A97">
        <w:rPr>
          <w:b/>
          <w:color w:val="auto"/>
          <w:sz w:val="18"/>
        </w:rPr>
        <w:t>ОБРАЗОВАНИЯ РОССИЙСКОЙ ФЕДЕРАЦИИ</w:t>
      </w:r>
    </w:p>
    <w:p w:rsidR="00CA3E2E" w:rsidRPr="00300A97" w:rsidRDefault="00CA3E2E" w:rsidP="004A2F69">
      <w:pPr>
        <w:spacing w:before="20" w:after="20"/>
        <w:jc w:val="center"/>
        <w:rPr>
          <w:b/>
          <w:sz w:val="18"/>
          <w:szCs w:val="20"/>
        </w:rPr>
      </w:pPr>
      <w:r w:rsidRPr="00300A97">
        <w:rPr>
          <w:b/>
          <w:sz w:val="18"/>
        </w:rPr>
        <w:t>федеральное государственное бюджетное образовательное учреждение высшего образования</w:t>
      </w:r>
    </w:p>
    <w:p w:rsidR="00CA3E2E" w:rsidRPr="00300A97" w:rsidRDefault="00CA3E2E" w:rsidP="004A2F69">
      <w:pPr>
        <w:pStyle w:val="4"/>
        <w:spacing w:before="0" w:after="0"/>
        <w:jc w:val="center"/>
        <w:rPr>
          <w:rFonts w:ascii="Times New Roman" w:hAnsi="Times New Roman"/>
          <w:sz w:val="24"/>
        </w:rPr>
      </w:pPr>
      <w:r w:rsidRPr="00300A97">
        <w:rPr>
          <w:rFonts w:ascii="Times New Roman" w:hAnsi="Times New Roman"/>
          <w:sz w:val="24"/>
        </w:rPr>
        <w:t>«</w:t>
      </w:r>
      <w:r>
        <w:rPr>
          <w:rFonts w:ascii="Times New Roman" w:hAnsi="Times New Roman"/>
          <w:sz w:val="24"/>
        </w:rPr>
        <w:t>САНКТ-ПЕТЕРБУРГСКИЙ ГОРНЫЙ УНИВЕРСИТЕТ</w:t>
      </w:r>
      <w:r w:rsidRPr="00300A97">
        <w:rPr>
          <w:rFonts w:ascii="Times New Roman" w:hAnsi="Times New Roman"/>
          <w:sz w:val="24"/>
        </w:rPr>
        <w:t>»</w:t>
      </w:r>
    </w:p>
    <w:p w:rsidR="00CA3E2E" w:rsidRDefault="00CA3E2E" w:rsidP="004A2F69">
      <w:pPr>
        <w:pStyle w:val="12"/>
        <w:jc w:val="center"/>
        <w:rPr>
          <w:rFonts w:ascii="Times New Roman" w:hAnsi="Times New Roman"/>
          <w:b/>
          <w:bCs/>
          <w:sz w:val="28"/>
          <w:szCs w:val="28"/>
        </w:rPr>
      </w:pPr>
    </w:p>
    <w:p w:rsidR="00CA3E2E" w:rsidRPr="00504950" w:rsidRDefault="00504950" w:rsidP="004A2F69">
      <w:pPr>
        <w:pStyle w:val="12"/>
        <w:jc w:val="center"/>
        <w:rPr>
          <w:rFonts w:ascii="Times New Roman" w:hAnsi="Times New Roman"/>
          <w:b/>
          <w:bCs/>
          <w:sz w:val="28"/>
          <w:szCs w:val="28"/>
        </w:rPr>
      </w:pPr>
      <w:r w:rsidRPr="00504950">
        <w:rPr>
          <w:rFonts w:ascii="Times New Roman" w:hAnsi="Times New Roman"/>
          <w:b/>
          <w:bCs/>
          <w:sz w:val="28"/>
          <w:szCs w:val="28"/>
        </w:rPr>
        <w:t>ГОР</w:t>
      </w:r>
      <w:r w:rsidR="00CA3E2E" w:rsidRPr="00504950">
        <w:rPr>
          <w:rFonts w:ascii="Times New Roman" w:hAnsi="Times New Roman"/>
          <w:b/>
          <w:bCs/>
          <w:sz w:val="28"/>
          <w:szCs w:val="28"/>
        </w:rPr>
        <w:t>НЫЙ ФАКУЛЬТЕТ</w:t>
      </w:r>
    </w:p>
    <w:p w:rsidR="00CA3E2E" w:rsidRPr="00504950" w:rsidRDefault="00CA3E2E" w:rsidP="004A2F69">
      <w:pPr>
        <w:pStyle w:val="12"/>
        <w:jc w:val="center"/>
        <w:rPr>
          <w:rFonts w:ascii="Times New Roman" w:hAnsi="Times New Roman"/>
          <w:b/>
          <w:bCs/>
          <w:sz w:val="28"/>
          <w:szCs w:val="28"/>
        </w:rPr>
      </w:pPr>
    </w:p>
    <w:tbl>
      <w:tblPr>
        <w:tblW w:w="10065" w:type="dxa"/>
        <w:tblInd w:w="108" w:type="dxa"/>
        <w:tblLook w:val="01E0"/>
      </w:tblPr>
      <w:tblGrid>
        <w:gridCol w:w="4962"/>
        <w:gridCol w:w="5103"/>
      </w:tblGrid>
      <w:tr w:rsidR="00CA3E2E" w:rsidRPr="00504950" w:rsidTr="0055261D">
        <w:tc>
          <w:tcPr>
            <w:tcW w:w="4962" w:type="dxa"/>
          </w:tcPr>
          <w:p w:rsidR="00CA3E2E" w:rsidRPr="00504950" w:rsidRDefault="00CA3E2E" w:rsidP="0021761A">
            <w:pPr>
              <w:jc w:val="center"/>
              <w:rPr>
                <w:b/>
                <w:sz w:val="28"/>
                <w:szCs w:val="28"/>
              </w:rPr>
            </w:pPr>
            <w:r w:rsidRPr="00504950">
              <w:rPr>
                <w:b/>
                <w:sz w:val="28"/>
                <w:szCs w:val="28"/>
              </w:rPr>
              <w:t>Согласовано</w:t>
            </w:r>
          </w:p>
        </w:tc>
        <w:tc>
          <w:tcPr>
            <w:tcW w:w="5103" w:type="dxa"/>
          </w:tcPr>
          <w:p w:rsidR="00CA3E2E" w:rsidRPr="00504950" w:rsidRDefault="00CA3E2E" w:rsidP="0021761A">
            <w:pPr>
              <w:jc w:val="center"/>
              <w:rPr>
                <w:b/>
                <w:sz w:val="28"/>
                <w:szCs w:val="28"/>
              </w:rPr>
            </w:pPr>
            <w:r w:rsidRPr="00504950">
              <w:rPr>
                <w:b/>
                <w:sz w:val="28"/>
                <w:szCs w:val="28"/>
              </w:rPr>
              <w:t>Утверждаю</w:t>
            </w:r>
          </w:p>
        </w:tc>
      </w:tr>
      <w:tr w:rsidR="00CA3E2E" w:rsidRPr="00B00EC7" w:rsidTr="0055261D">
        <w:tc>
          <w:tcPr>
            <w:tcW w:w="4962" w:type="dxa"/>
          </w:tcPr>
          <w:p w:rsidR="00CA3E2E" w:rsidRPr="00C233F9" w:rsidRDefault="00CA3E2E" w:rsidP="0021761A">
            <w:pPr>
              <w:spacing w:before="120"/>
              <w:rPr>
                <w:b/>
                <w:sz w:val="28"/>
                <w:szCs w:val="28"/>
                <w:highlight w:val="yellow"/>
              </w:rPr>
            </w:pPr>
            <w:r w:rsidRPr="00C233F9">
              <w:rPr>
                <w:b/>
                <w:sz w:val="28"/>
                <w:szCs w:val="28"/>
                <w:highlight w:val="yellow"/>
              </w:rPr>
              <w:t xml:space="preserve">Председатель учебно-методического совета </w:t>
            </w:r>
            <w:r w:rsidR="00504950" w:rsidRPr="00C233F9">
              <w:rPr>
                <w:b/>
                <w:sz w:val="28"/>
                <w:szCs w:val="28"/>
                <w:highlight w:val="yellow"/>
              </w:rPr>
              <w:t xml:space="preserve">горного </w:t>
            </w:r>
            <w:r w:rsidRPr="00C233F9">
              <w:rPr>
                <w:b/>
                <w:sz w:val="28"/>
                <w:szCs w:val="28"/>
                <w:highlight w:val="yellow"/>
              </w:rPr>
              <w:t xml:space="preserve">факультета </w:t>
            </w:r>
          </w:p>
          <w:p w:rsidR="00CA3E2E" w:rsidRPr="00504950" w:rsidRDefault="00CA3E2E" w:rsidP="0021761A">
            <w:pPr>
              <w:spacing w:before="120"/>
              <w:rPr>
                <w:b/>
                <w:sz w:val="28"/>
                <w:szCs w:val="28"/>
              </w:rPr>
            </w:pPr>
            <w:r w:rsidRPr="00C233F9">
              <w:rPr>
                <w:b/>
                <w:sz w:val="28"/>
                <w:szCs w:val="28"/>
                <w:highlight w:val="yellow"/>
              </w:rPr>
              <w:t xml:space="preserve">________ проф. </w:t>
            </w:r>
            <w:proofErr w:type="spellStart"/>
            <w:r w:rsidR="00504950" w:rsidRPr="00C233F9">
              <w:rPr>
                <w:b/>
                <w:sz w:val="28"/>
                <w:szCs w:val="28"/>
                <w:highlight w:val="yellow"/>
              </w:rPr>
              <w:t>Казанин</w:t>
            </w:r>
            <w:proofErr w:type="spellEnd"/>
            <w:r w:rsidR="00504950" w:rsidRPr="00C233F9">
              <w:rPr>
                <w:b/>
                <w:sz w:val="28"/>
                <w:szCs w:val="28"/>
                <w:highlight w:val="yellow"/>
              </w:rPr>
              <w:t xml:space="preserve"> О.И</w:t>
            </w:r>
            <w:r w:rsidR="00504950" w:rsidRPr="00504950">
              <w:rPr>
                <w:b/>
                <w:sz w:val="28"/>
                <w:szCs w:val="28"/>
              </w:rPr>
              <w:t>.</w:t>
            </w:r>
          </w:p>
          <w:p w:rsidR="00CA3E2E" w:rsidRPr="00504950" w:rsidRDefault="00CA3E2E" w:rsidP="0021761A">
            <w:pPr>
              <w:jc w:val="center"/>
              <w:rPr>
                <w:b/>
                <w:sz w:val="28"/>
                <w:szCs w:val="28"/>
              </w:rPr>
            </w:pPr>
            <w:r w:rsidRPr="00504950">
              <w:rPr>
                <w:b/>
                <w:sz w:val="28"/>
                <w:szCs w:val="28"/>
              </w:rPr>
              <w:t xml:space="preserve">       «    » ________2019 г.</w:t>
            </w:r>
          </w:p>
          <w:p w:rsidR="00CA3E2E" w:rsidRPr="00504950" w:rsidRDefault="00CA3E2E" w:rsidP="0021761A">
            <w:pPr>
              <w:jc w:val="center"/>
              <w:rPr>
                <w:b/>
                <w:sz w:val="28"/>
                <w:szCs w:val="28"/>
              </w:rPr>
            </w:pPr>
          </w:p>
        </w:tc>
        <w:tc>
          <w:tcPr>
            <w:tcW w:w="5103" w:type="dxa"/>
          </w:tcPr>
          <w:p w:rsidR="00CA3E2E" w:rsidRPr="00504950" w:rsidRDefault="00CA3E2E" w:rsidP="0021761A">
            <w:pPr>
              <w:spacing w:before="120"/>
              <w:rPr>
                <w:b/>
                <w:bCs/>
                <w:sz w:val="28"/>
              </w:rPr>
            </w:pPr>
            <w:r w:rsidRPr="00504950">
              <w:rPr>
                <w:b/>
                <w:bCs/>
                <w:sz w:val="28"/>
              </w:rPr>
              <w:t xml:space="preserve"> Проректор</w:t>
            </w:r>
          </w:p>
          <w:p w:rsidR="00CA3E2E" w:rsidRPr="00504950" w:rsidRDefault="00CA3E2E" w:rsidP="0021761A">
            <w:pPr>
              <w:rPr>
                <w:b/>
                <w:bCs/>
                <w:sz w:val="28"/>
                <w:szCs w:val="28"/>
              </w:rPr>
            </w:pPr>
            <w:r w:rsidRPr="00504950">
              <w:rPr>
                <w:b/>
                <w:bCs/>
                <w:sz w:val="28"/>
              </w:rPr>
              <w:t xml:space="preserve"> по учебно-методической работе</w:t>
            </w:r>
          </w:p>
          <w:p w:rsidR="00CA3E2E" w:rsidRPr="00504950" w:rsidRDefault="00CA3E2E" w:rsidP="0021761A">
            <w:pPr>
              <w:spacing w:before="120"/>
              <w:rPr>
                <w:b/>
                <w:bCs/>
                <w:sz w:val="28"/>
              </w:rPr>
            </w:pPr>
            <w:r w:rsidRPr="00504950">
              <w:rPr>
                <w:b/>
                <w:bCs/>
                <w:sz w:val="28"/>
                <w:szCs w:val="28"/>
              </w:rPr>
              <w:t xml:space="preserve"> _____________ доц. Петрова Т.А</w:t>
            </w:r>
          </w:p>
          <w:p w:rsidR="00CA3E2E" w:rsidRDefault="00CA3E2E" w:rsidP="0021761A">
            <w:pPr>
              <w:jc w:val="center"/>
              <w:rPr>
                <w:b/>
                <w:bCs/>
                <w:sz w:val="28"/>
                <w:szCs w:val="28"/>
              </w:rPr>
            </w:pPr>
            <w:r w:rsidRPr="00504950">
              <w:rPr>
                <w:b/>
                <w:bCs/>
                <w:sz w:val="28"/>
                <w:szCs w:val="28"/>
              </w:rPr>
              <w:t xml:space="preserve">         «    »   ________</w:t>
            </w:r>
            <w:r w:rsidRPr="00504950">
              <w:t xml:space="preserve"> </w:t>
            </w:r>
            <w:smartTag w:uri="urn:schemas-microsoft-com:office:smarttags" w:element="metricconverter">
              <w:smartTagPr>
                <w:attr w:name="ProductID" w:val="2019 г"/>
              </w:smartTagPr>
              <w:r w:rsidRPr="00504950">
                <w:rPr>
                  <w:b/>
                  <w:bCs/>
                  <w:sz w:val="28"/>
                  <w:szCs w:val="28"/>
                </w:rPr>
                <w:t>2019 г</w:t>
              </w:r>
            </w:smartTag>
            <w:r w:rsidRPr="00504950">
              <w:rPr>
                <w:b/>
                <w:bCs/>
                <w:sz w:val="28"/>
                <w:szCs w:val="28"/>
              </w:rPr>
              <w:t>.</w:t>
            </w:r>
          </w:p>
          <w:p w:rsidR="00CA3E2E" w:rsidRPr="00B00EC7" w:rsidRDefault="00CA3E2E" w:rsidP="0021761A">
            <w:pPr>
              <w:jc w:val="center"/>
              <w:rPr>
                <w:b/>
                <w:sz w:val="28"/>
                <w:szCs w:val="28"/>
              </w:rPr>
            </w:pPr>
          </w:p>
        </w:tc>
      </w:tr>
    </w:tbl>
    <w:p w:rsidR="00CA3E2E" w:rsidRDefault="00CA3E2E" w:rsidP="004A2F69">
      <w:pPr>
        <w:jc w:val="center"/>
        <w:rPr>
          <w:b/>
          <w:sz w:val="28"/>
          <w:szCs w:val="40"/>
        </w:rPr>
      </w:pPr>
    </w:p>
    <w:p w:rsidR="00CA3E2E" w:rsidRDefault="00CA3E2E" w:rsidP="003117B5">
      <w:pPr>
        <w:jc w:val="center"/>
        <w:rPr>
          <w:b/>
          <w:sz w:val="28"/>
          <w:szCs w:val="40"/>
        </w:rPr>
      </w:pPr>
    </w:p>
    <w:p w:rsidR="00CA3E2E" w:rsidRDefault="00CA3E2E" w:rsidP="003117B5">
      <w:pPr>
        <w:jc w:val="center"/>
        <w:rPr>
          <w:b/>
          <w:sz w:val="28"/>
          <w:szCs w:val="28"/>
        </w:rPr>
      </w:pPr>
      <w:r w:rsidRPr="0014331C">
        <w:rPr>
          <w:b/>
          <w:sz w:val="28"/>
          <w:szCs w:val="40"/>
        </w:rPr>
        <w:t>ПРОГРАММА</w:t>
      </w:r>
      <w:r>
        <w:rPr>
          <w:b/>
          <w:sz w:val="28"/>
          <w:szCs w:val="40"/>
        </w:rPr>
        <w:t xml:space="preserve"> </w:t>
      </w:r>
      <w:r>
        <w:rPr>
          <w:b/>
          <w:sz w:val="28"/>
          <w:szCs w:val="28"/>
        </w:rPr>
        <w:t>ДИСЦИПЛИНЫ</w:t>
      </w:r>
      <w:r w:rsidRPr="003117B5">
        <w:rPr>
          <w:b/>
          <w:sz w:val="28"/>
          <w:szCs w:val="28"/>
        </w:rPr>
        <w:t xml:space="preserve"> </w:t>
      </w:r>
    </w:p>
    <w:p w:rsidR="00CA3E2E" w:rsidRPr="00E3545D" w:rsidRDefault="00CA3E2E" w:rsidP="003117B5">
      <w:pPr>
        <w:jc w:val="center"/>
        <w:rPr>
          <w:b/>
          <w:sz w:val="16"/>
          <w:szCs w:val="16"/>
        </w:rPr>
      </w:pPr>
    </w:p>
    <w:p w:rsidR="00CA3E2E" w:rsidRDefault="00CA3E2E" w:rsidP="003117B5">
      <w:pPr>
        <w:jc w:val="center"/>
        <w:rPr>
          <w:b/>
          <w:sz w:val="36"/>
          <w:szCs w:val="36"/>
        </w:rPr>
      </w:pPr>
      <w:r w:rsidRPr="00C233F9">
        <w:rPr>
          <w:b/>
          <w:sz w:val="36"/>
          <w:szCs w:val="36"/>
          <w:highlight w:val="yellow"/>
        </w:rPr>
        <w:t>«</w:t>
      </w:r>
      <w:r w:rsidR="00504950" w:rsidRPr="00C233F9">
        <w:rPr>
          <w:b/>
          <w:sz w:val="36"/>
          <w:szCs w:val="36"/>
          <w:highlight w:val="yellow"/>
        </w:rPr>
        <w:t>Обращение с отходами</w:t>
      </w:r>
      <w:r w:rsidRPr="00C233F9">
        <w:rPr>
          <w:b/>
          <w:sz w:val="36"/>
          <w:szCs w:val="36"/>
          <w:highlight w:val="yellow"/>
        </w:rPr>
        <w:t>»,</w:t>
      </w:r>
    </w:p>
    <w:p w:rsidR="00CA3E2E" w:rsidRPr="003117B5" w:rsidRDefault="00CA3E2E" w:rsidP="003117B5">
      <w:pPr>
        <w:jc w:val="center"/>
        <w:rPr>
          <w:b/>
          <w:sz w:val="36"/>
          <w:szCs w:val="36"/>
        </w:rPr>
      </w:pPr>
    </w:p>
    <w:p w:rsidR="00CA3E2E" w:rsidRDefault="00CA3E2E" w:rsidP="00462DAE">
      <w:pPr>
        <w:jc w:val="center"/>
        <w:rPr>
          <w:b/>
          <w:sz w:val="28"/>
          <w:szCs w:val="28"/>
        </w:rPr>
      </w:pPr>
      <w:proofErr w:type="gramStart"/>
      <w:r>
        <w:rPr>
          <w:sz w:val="28"/>
          <w:szCs w:val="28"/>
        </w:rPr>
        <w:t>реализуемая</w:t>
      </w:r>
      <w:proofErr w:type="gramEnd"/>
      <w:r>
        <w:rPr>
          <w:sz w:val="28"/>
          <w:szCs w:val="28"/>
        </w:rPr>
        <w:t xml:space="preserve"> п</w:t>
      </w:r>
      <w:r w:rsidRPr="00B15D1C">
        <w:rPr>
          <w:sz w:val="28"/>
          <w:szCs w:val="28"/>
        </w:rPr>
        <w:t>риглашенн</w:t>
      </w:r>
      <w:r>
        <w:rPr>
          <w:sz w:val="28"/>
          <w:szCs w:val="28"/>
        </w:rPr>
        <w:t>ым</w:t>
      </w:r>
      <w:r w:rsidRPr="00B15D1C">
        <w:rPr>
          <w:sz w:val="28"/>
          <w:szCs w:val="28"/>
        </w:rPr>
        <w:t xml:space="preserve"> иностранн</w:t>
      </w:r>
      <w:r>
        <w:rPr>
          <w:sz w:val="28"/>
          <w:szCs w:val="28"/>
        </w:rPr>
        <w:t>ым</w:t>
      </w:r>
      <w:r w:rsidRPr="00B15D1C">
        <w:rPr>
          <w:sz w:val="28"/>
          <w:szCs w:val="28"/>
        </w:rPr>
        <w:t xml:space="preserve"> </w:t>
      </w:r>
      <w:r w:rsidR="00C233F9">
        <w:rPr>
          <w:sz w:val="28"/>
          <w:szCs w:val="28"/>
        </w:rPr>
        <w:t>профессором/специалистом</w:t>
      </w:r>
    </w:p>
    <w:p w:rsidR="00CA3E2E" w:rsidRDefault="00CA3E2E" w:rsidP="004A2F69">
      <w:pPr>
        <w:spacing w:line="360" w:lineRule="auto"/>
        <w:jc w:val="both"/>
        <w:rPr>
          <w:b/>
          <w:sz w:val="16"/>
          <w:szCs w:val="16"/>
        </w:rPr>
      </w:pPr>
    </w:p>
    <w:p w:rsidR="00CA3E2E" w:rsidRDefault="00CA3E2E" w:rsidP="004A2F69">
      <w:pPr>
        <w:spacing w:line="360" w:lineRule="auto"/>
        <w:jc w:val="both"/>
        <w:rPr>
          <w:b/>
          <w:sz w:val="16"/>
          <w:szCs w:val="16"/>
        </w:rPr>
      </w:pPr>
    </w:p>
    <w:p w:rsidR="00CA3E2E" w:rsidRPr="003E5250" w:rsidRDefault="00CA3E2E" w:rsidP="004A2F69">
      <w:pPr>
        <w:spacing w:line="360" w:lineRule="auto"/>
        <w:jc w:val="both"/>
        <w:rPr>
          <w:b/>
          <w:sz w:val="16"/>
          <w:szCs w:val="16"/>
        </w:rPr>
      </w:pPr>
    </w:p>
    <w:p w:rsidR="00CA3E2E" w:rsidRPr="003E5250" w:rsidRDefault="00CA3E2E" w:rsidP="004A2F69">
      <w:pPr>
        <w:spacing w:line="360" w:lineRule="auto"/>
        <w:jc w:val="both"/>
        <w:rPr>
          <w:b/>
          <w:sz w:val="16"/>
          <w:szCs w:val="16"/>
        </w:rPr>
      </w:pPr>
    </w:p>
    <w:p w:rsidR="00CA3E2E" w:rsidRPr="002536AA" w:rsidRDefault="00CA3E2E" w:rsidP="004A2F69">
      <w:pPr>
        <w:spacing w:line="360" w:lineRule="auto"/>
        <w:jc w:val="both"/>
        <w:rPr>
          <w:sz w:val="28"/>
          <w:szCs w:val="28"/>
        </w:rPr>
      </w:pPr>
      <w:r w:rsidRPr="008E6F13">
        <w:rPr>
          <w:b/>
          <w:sz w:val="28"/>
          <w:szCs w:val="28"/>
        </w:rPr>
        <w:t>Форма обучения</w:t>
      </w:r>
      <w:r w:rsidRPr="00127087">
        <w:rPr>
          <w:b/>
          <w:sz w:val="28"/>
          <w:szCs w:val="28"/>
        </w:rPr>
        <w:t>:</w:t>
      </w:r>
      <w:r w:rsidRPr="00127087">
        <w:rPr>
          <w:sz w:val="28"/>
          <w:szCs w:val="28"/>
        </w:rPr>
        <w:t xml:space="preserve"> </w:t>
      </w:r>
      <w:r w:rsidRPr="00C233F9">
        <w:rPr>
          <w:sz w:val="28"/>
          <w:szCs w:val="28"/>
          <w:highlight w:val="yellow"/>
        </w:rPr>
        <w:t>очная</w:t>
      </w:r>
    </w:p>
    <w:p w:rsidR="00CA3E2E" w:rsidRDefault="00CA3E2E" w:rsidP="004A2F69">
      <w:pPr>
        <w:spacing w:line="360" w:lineRule="auto"/>
        <w:jc w:val="both"/>
        <w:rPr>
          <w:sz w:val="28"/>
          <w:szCs w:val="28"/>
        </w:rPr>
      </w:pPr>
      <w:r w:rsidRPr="00C962AA">
        <w:rPr>
          <w:b/>
          <w:sz w:val="28"/>
          <w:szCs w:val="28"/>
        </w:rPr>
        <w:t>Объем программы</w:t>
      </w:r>
      <w:r w:rsidRPr="00357C56">
        <w:rPr>
          <w:b/>
          <w:sz w:val="28"/>
          <w:szCs w:val="28"/>
        </w:rPr>
        <w:t>:</w:t>
      </w:r>
      <w:r w:rsidRPr="00357C56">
        <w:rPr>
          <w:sz w:val="28"/>
          <w:szCs w:val="28"/>
        </w:rPr>
        <w:t xml:space="preserve"> </w:t>
      </w:r>
      <w:r w:rsidR="00504950" w:rsidRPr="00C233F9">
        <w:rPr>
          <w:sz w:val="28"/>
          <w:szCs w:val="28"/>
          <w:highlight w:val="yellow"/>
        </w:rPr>
        <w:t>20</w:t>
      </w:r>
      <w:r w:rsidRPr="00C233F9">
        <w:rPr>
          <w:sz w:val="28"/>
          <w:szCs w:val="28"/>
          <w:highlight w:val="yellow"/>
        </w:rPr>
        <w:t xml:space="preserve"> часов</w:t>
      </w:r>
    </w:p>
    <w:p w:rsidR="00CA3E2E" w:rsidRPr="003E5250" w:rsidRDefault="00CA3E2E" w:rsidP="004A2F69">
      <w:pPr>
        <w:spacing w:line="360" w:lineRule="auto"/>
        <w:jc w:val="both"/>
        <w:rPr>
          <w:sz w:val="28"/>
          <w:szCs w:val="28"/>
        </w:rPr>
      </w:pPr>
    </w:p>
    <w:p w:rsidR="00CA3E2E" w:rsidRDefault="00CA3E2E" w:rsidP="004A2F69">
      <w:pPr>
        <w:spacing w:line="360" w:lineRule="auto"/>
        <w:jc w:val="both"/>
        <w:rPr>
          <w:sz w:val="28"/>
          <w:szCs w:val="28"/>
        </w:rPr>
      </w:pPr>
    </w:p>
    <w:tbl>
      <w:tblPr>
        <w:tblW w:w="9463" w:type="dxa"/>
        <w:tblLayout w:type="fixed"/>
        <w:tblLook w:val="00A0"/>
      </w:tblPr>
      <w:tblGrid>
        <w:gridCol w:w="3652"/>
        <w:gridCol w:w="2126"/>
        <w:gridCol w:w="3685"/>
      </w:tblGrid>
      <w:tr w:rsidR="00CA3E2E" w:rsidRPr="00CC78E0" w:rsidTr="00F651CC">
        <w:trPr>
          <w:trHeight w:val="864"/>
        </w:trPr>
        <w:tc>
          <w:tcPr>
            <w:tcW w:w="3652" w:type="dxa"/>
          </w:tcPr>
          <w:p w:rsidR="00CA3E2E" w:rsidRPr="00CC78E0" w:rsidRDefault="00CA3E2E" w:rsidP="00F651CC">
            <w:pPr>
              <w:rPr>
                <w:sz w:val="28"/>
                <w:szCs w:val="28"/>
              </w:rPr>
            </w:pPr>
            <w:r>
              <w:rPr>
                <w:b/>
                <w:sz w:val="28"/>
                <w:szCs w:val="28"/>
              </w:rPr>
              <w:t>Руководитель</w:t>
            </w:r>
            <w:r w:rsidRPr="00CC78E0">
              <w:rPr>
                <w:b/>
                <w:sz w:val="28"/>
                <w:szCs w:val="28"/>
              </w:rPr>
              <w:t xml:space="preserve"> программы:</w:t>
            </w:r>
          </w:p>
        </w:tc>
        <w:tc>
          <w:tcPr>
            <w:tcW w:w="2126" w:type="dxa"/>
          </w:tcPr>
          <w:p w:rsidR="00CA3E2E" w:rsidRPr="00CC78E0" w:rsidRDefault="00CA3E2E" w:rsidP="00F651CC">
            <w:pPr>
              <w:jc w:val="center"/>
              <w:rPr>
                <w:sz w:val="28"/>
                <w:szCs w:val="28"/>
              </w:rPr>
            </w:pPr>
            <w:r>
              <w:rPr>
                <w:sz w:val="28"/>
                <w:szCs w:val="28"/>
              </w:rPr>
              <w:t>_____________</w:t>
            </w:r>
          </w:p>
          <w:p w:rsidR="00CA3E2E" w:rsidRPr="00333319" w:rsidRDefault="00CA3E2E" w:rsidP="00F651CC">
            <w:pPr>
              <w:jc w:val="center"/>
              <w:rPr>
                <w:sz w:val="28"/>
                <w:szCs w:val="28"/>
              </w:rPr>
            </w:pPr>
          </w:p>
        </w:tc>
        <w:tc>
          <w:tcPr>
            <w:tcW w:w="3685" w:type="dxa"/>
          </w:tcPr>
          <w:p w:rsidR="00CA3E2E" w:rsidRPr="00CC78E0" w:rsidRDefault="00C233F9" w:rsidP="00504950">
            <w:pPr>
              <w:rPr>
                <w:sz w:val="28"/>
                <w:szCs w:val="28"/>
              </w:rPr>
            </w:pPr>
            <w:r>
              <w:rPr>
                <w:sz w:val="28"/>
                <w:szCs w:val="28"/>
              </w:rPr>
              <w:t>Зав. каф. /ФИО/</w:t>
            </w:r>
          </w:p>
        </w:tc>
      </w:tr>
      <w:tr w:rsidR="00CA3E2E" w:rsidRPr="00CC78E0" w:rsidTr="00F651CC">
        <w:trPr>
          <w:trHeight w:val="990"/>
        </w:trPr>
        <w:tc>
          <w:tcPr>
            <w:tcW w:w="3652" w:type="dxa"/>
          </w:tcPr>
          <w:p w:rsidR="00CA3E2E" w:rsidRPr="00CC78E0" w:rsidRDefault="00CA3E2E" w:rsidP="00BE35A6">
            <w:pPr>
              <w:jc w:val="both"/>
              <w:rPr>
                <w:sz w:val="28"/>
                <w:szCs w:val="28"/>
              </w:rPr>
            </w:pPr>
          </w:p>
        </w:tc>
        <w:tc>
          <w:tcPr>
            <w:tcW w:w="2126" w:type="dxa"/>
          </w:tcPr>
          <w:p w:rsidR="00CA3E2E" w:rsidRPr="00CC78E0" w:rsidRDefault="00CA3E2E" w:rsidP="00F651CC">
            <w:pPr>
              <w:jc w:val="center"/>
              <w:rPr>
                <w:sz w:val="28"/>
                <w:szCs w:val="28"/>
              </w:rPr>
            </w:pPr>
          </w:p>
        </w:tc>
        <w:tc>
          <w:tcPr>
            <w:tcW w:w="3685" w:type="dxa"/>
          </w:tcPr>
          <w:p w:rsidR="00CA3E2E" w:rsidRPr="00CC78E0" w:rsidRDefault="00CA3E2E" w:rsidP="00AC6450">
            <w:pPr>
              <w:rPr>
                <w:sz w:val="28"/>
                <w:szCs w:val="28"/>
              </w:rPr>
            </w:pPr>
          </w:p>
        </w:tc>
      </w:tr>
    </w:tbl>
    <w:p w:rsidR="00CA3E2E" w:rsidRDefault="00CA3E2E" w:rsidP="004A2F69">
      <w:pPr>
        <w:jc w:val="center"/>
        <w:rPr>
          <w:b/>
          <w:sz w:val="28"/>
          <w:szCs w:val="28"/>
        </w:rPr>
      </w:pPr>
    </w:p>
    <w:p w:rsidR="00CA3E2E" w:rsidRDefault="00CA3E2E" w:rsidP="004A2F69">
      <w:pPr>
        <w:jc w:val="center"/>
        <w:rPr>
          <w:b/>
          <w:sz w:val="28"/>
          <w:szCs w:val="28"/>
        </w:rPr>
      </w:pPr>
    </w:p>
    <w:p w:rsidR="00CA3E2E" w:rsidRDefault="00CA3E2E" w:rsidP="004A2F69">
      <w:pPr>
        <w:jc w:val="center"/>
        <w:rPr>
          <w:b/>
          <w:sz w:val="28"/>
          <w:szCs w:val="28"/>
        </w:rPr>
      </w:pPr>
    </w:p>
    <w:p w:rsidR="00CA3E2E" w:rsidRDefault="00CA3E2E" w:rsidP="004A2F69">
      <w:pPr>
        <w:jc w:val="center"/>
        <w:rPr>
          <w:b/>
          <w:sz w:val="28"/>
          <w:szCs w:val="28"/>
        </w:rPr>
      </w:pPr>
    </w:p>
    <w:p w:rsidR="00CA3E2E" w:rsidRDefault="00CA3E2E" w:rsidP="004A2F69">
      <w:pPr>
        <w:jc w:val="center"/>
        <w:rPr>
          <w:b/>
          <w:sz w:val="28"/>
          <w:szCs w:val="28"/>
        </w:rPr>
      </w:pPr>
      <w:r>
        <w:rPr>
          <w:b/>
          <w:sz w:val="28"/>
          <w:szCs w:val="28"/>
        </w:rPr>
        <w:t>САНКТ-ПЕТЕРБУРГ</w:t>
      </w:r>
    </w:p>
    <w:p w:rsidR="00CA3E2E" w:rsidRPr="00D30766" w:rsidRDefault="00CA3E2E" w:rsidP="004A2F69">
      <w:pPr>
        <w:jc w:val="center"/>
        <w:rPr>
          <w:b/>
          <w:sz w:val="28"/>
          <w:szCs w:val="28"/>
        </w:rPr>
      </w:pPr>
      <w:r>
        <w:rPr>
          <w:b/>
          <w:sz w:val="28"/>
          <w:szCs w:val="28"/>
        </w:rPr>
        <w:t>2019</w:t>
      </w:r>
    </w:p>
    <w:p w:rsidR="00CA3E2E" w:rsidRPr="0061059B" w:rsidRDefault="00CA3E2E" w:rsidP="004A2F69">
      <w:pPr>
        <w:pStyle w:val="1"/>
        <w:ind w:firstLine="709"/>
        <w:jc w:val="left"/>
      </w:pPr>
    </w:p>
    <w:p w:rsidR="00CA3E2E" w:rsidRPr="0020750D" w:rsidRDefault="00CA3E2E" w:rsidP="005953F8">
      <w:pPr>
        <w:pStyle w:val="1"/>
        <w:ind w:firstLine="709"/>
        <w:jc w:val="left"/>
      </w:pPr>
      <w:r>
        <w:rPr>
          <w:sz w:val="28"/>
          <w:szCs w:val="28"/>
        </w:rPr>
        <w:br w:type="page"/>
      </w:r>
      <w:r>
        <w:lastRenderedPageBreak/>
        <w:t>1 Общие положения</w:t>
      </w:r>
    </w:p>
    <w:p w:rsidR="00CA3E2E" w:rsidRDefault="00CA3E2E" w:rsidP="005953F8">
      <w:pPr>
        <w:pStyle w:val="1"/>
        <w:ind w:firstLine="709"/>
        <w:jc w:val="both"/>
      </w:pPr>
      <w:r>
        <w:t>1.1 Цель дисциплины:</w:t>
      </w:r>
    </w:p>
    <w:p w:rsidR="00504950" w:rsidRPr="003B5E8C" w:rsidRDefault="00CA3E2E" w:rsidP="00504950">
      <w:pPr>
        <w:ind w:firstLine="720"/>
      </w:pPr>
      <w:r w:rsidRPr="00722DA1">
        <w:t>–</w:t>
      </w:r>
      <w:r w:rsidR="00504950">
        <w:t xml:space="preserve"> </w:t>
      </w:r>
      <w:r w:rsidR="00504950" w:rsidRPr="00722DA1">
        <w:t>приобретение</w:t>
      </w:r>
      <w:r w:rsidR="00504950" w:rsidRPr="008855E8">
        <w:t xml:space="preserve"> </w:t>
      </w:r>
      <w:r w:rsidR="00504950">
        <w:t>углубленных</w:t>
      </w:r>
      <w:r w:rsidR="00504950" w:rsidRPr="003B5E8C">
        <w:t xml:space="preserve"> знаний о</w:t>
      </w:r>
      <w:r w:rsidR="00504950">
        <w:t>б</w:t>
      </w:r>
      <w:r w:rsidR="00504950" w:rsidRPr="003B5E8C">
        <w:t xml:space="preserve"> </w:t>
      </w:r>
      <w:r w:rsidR="00504950">
        <w:t>обращении с</w:t>
      </w:r>
      <w:r w:rsidR="00504950" w:rsidRPr="005A3443">
        <w:t xml:space="preserve"> </w:t>
      </w:r>
      <w:r w:rsidR="00504950">
        <w:t xml:space="preserve">промышленными и бытовыми </w:t>
      </w:r>
      <w:r w:rsidR="00504950" w:rsidRPr="005A3443">
        <w:t>отход</w:t>
      </w:r>
      <w:r w:rsidR="00504950">
        <w:t>ами, переработке и использования нетрадиционного сырья, перспективными методами использования вторичных материальных и энергетических ресурсов</w:t>
      </w:r>
      <w:r w:rsidR="00504950" w:rsidRPr="008855E8">
        <w:t>.</w:t>
      </w:r>
    </w:p>
    <w:p w:rsidR="00504950" w:rsidRDefault="00504950" w:rsidP="00504950">
      <w:pPr>
        <w:tabs>
          <w:tab w:val="num" w:pos="993"/>
        </w:tabs>
        <w:outlineLvl w:val="4"/>
      </w:pPr>
    </w:p>
    <w:p w:rsidR="00CA3E2E" w:rsidRPr="00F758C0" w:rsidRDefault="00CA3E2E" w:rsidP="009270A9">
      <w:pPr>
        <w:ind w:firstLine="708"/>
        <w:jc w:val="both"/>
      </w:pPr>
    </w:p>
    <w:p w:rsidR="00CA3E2E" w:rsidRDefault="00CA3E2E" w:rsidP="005953F8">
      <w:pPr>
        <w:ind w:firstLine="709"/>
        <w:jc w:val="both"/>
        <w:rPr>
          <w:b/>
        </w:rPr>
      </w:pPr>
      <w:r w:rsidRPr="00614586">
        <w:rPr>
          <w:b/>
        </w:rPr>
        <w:t xml:space="preserve">1.2. Основные задачи </w:t>
      </w:r>
      <w:r>
        <w:rPr>
          <w:b/>
        </w:rPr>
        <w:t>дисциплины</w:t>
      </w:r>
    </w:p>
    <w:p w:rsidR="00504950" w:rsidRDefault="00CA3E2E" w:rsidP="005953F8">
      <w:pPr>
        <w:ind w:firstLine="709"/>
        <w:jc w:val="both"/>
      </w:pPr>
      <w:r w:rsidRPr="0092512C">
        <w:rPr>
          <w:b/>
        </w:rPr>
        <w:t xml:space="preserve">- получение знаний в области </w:t>
      </w:r>
      <w:r w:rsidR="00504950">
        <w:t>интегрированного управления</w:t>
      </w:r>
      <w:r w:rsidR="00504950" w:rsidRPr="00ED70B1">
        <w:t xml:space="preserve"> </w:t>
      </w:r>
      <w:r w:rsidR="00504950">
        <w:t xml:space="preserve">промышленными и бытовыми </w:t>
      </w:r>
      <w:r w:rsidR="00504950" w:rsidRPr="00ED70B1">
        <w:t>отходами</w:t>
      </w:r>
      <w:r w:rsidR="00504950">
        <w:t>;</w:t>
      </w:r>
    </w:p>
    <w:p w:rsidR="00504950" w:rsidRDefault="00504950" w:rsidP="005953F8">
      <w:pPr>
        <w:ind w:firstLine="709"/>
        <w:jc w:val="both"/>
      </w:pPr>
      <w:r>
        <w:t xml:space="preserve">- </w:t>
      </w:r>
      <w:r w:rsidRPr="00504950">
        <w:rPr>
          <w:b/>
        </w:rPr>
        <w:t>получение навыков</w:t>
      </w:r>
      <w:r>
        <w:t xml:space="preserve"> оценки воздействия хранилищ промышленных и бытовых отходов на компоненты природной среды;</w:t>
      </w:r>
    </w:p>
    <w:p w:rsidR="00504950" w:rsidRDefault="00504950" w:rsidP="00504950">
      <w:pPr>
        <w:ind w:firstLine="709"/>
        <w:rPr>
          <w:b/>
          <w:i/>
        </w:rPr>
      </w:pPr>
      <w:r>
        <w:t>- </w:t>
      </w:r>
      <w:r w:rsidRPr="00504950">
        <w:rPr>
          <w:b/>
        </w:rPr>
        <w:t>овладение знаниями</w:t>
      </w:r>
      <w:r>
        <w:t xml:space="preserve"> о </w:t>
      </w:r>
      <w:r w:rsidRPr="007C4E92">
        <w:t>метода</w:t>
      </w:r>
      <w:r>
        <w:t>х</w:t>
      </w:r>
      <w:r w:rsidRPr="007C4E92">
        <w:t xml:space="preserve"> переработки </w:t>
      </w:r>
      <w:r>
        <w:t xml:space="preserve">промышленных и бытовых </w:t>
      </w:r>
      <w:r w:rsidRPr="007C4E92">
        <w:t>отходов, а также использование этих знаний при организационно-управленческой деятельности</w:t>
      </w:r>
      <w:r>
        <w:t>.</w:t>
      </w:r>
    </w:p>
    <w:p w:rsidR="00504950" w:rsidRPr="0092512C" w:rsidRDefault="00504950" w:rsidP="005953F8">
      <w:pPr>
        <w:ind w:firstLine="709"/>
        <w:jc w:val="both"/>
      </w:pPr>
    </w:p>
    <w:p w:rsidR="00CA3E2E" w:rsidRDefault="00CA3E2E" w:rsidP="005953F8">
      <w:pPr>
        <w:ind w:firstLine="709"/>
        <w:jc w:val="both"/>
        <w:rPr>
          <w:b/>
        </w:rPr>
      </w:pPr>
    </w:p>
    <w:p w:rsidR="00CA3E2E" w:rsidRDefault="00CA3E2E" w:rsidP="005953F8">
      <w:pPr>
        <w:ind w:firstLine="709"/>
        <w:jc w:val="both"/>
      </w:pPr>
      <w:r>
        <w:rPr>
          <w:b/>
        </w:rPr>
        <w:t>1.3 </w:t>
      </w:r>
      <w:r w:rsidRPr="007914AC">
        <w:rPr>
          <w:b/>
        </w:rPr>
        <w:t>Категория слушателей:</w:t>
      </w:r>
    </w:p>
    <w:p w:rsidR="00504950" w:rsidRPr="00504950" w:rsidRDefault="00504950" w:rsidP="009270A9">
      <w:pPr>
        <w:ind w:firstLine="708"/>
        <w:jc w:val="both"/>
      </w:pPr>
      <w:r>
        <w:t>- с</w:t>
      </w:r>
      <w:r w:rsidR="00CA3E2E" w:rsidRPr="00504950">
        <w:t>пециалисты,</w:t>
      </w:r>
      <w:r w:rsidRPr="00504950">
        <w:t xml:space="preserve"> обучающиеся по специальности 21.05.04 </w:t>
      </w:r>
      <w:r>
        <w:t xml:space="preserve">- </w:t>
      </w:r>
      <w:r w:rsidRPr="003E199D">
        <w:t>«</w:t>
      </w:r>
      <w:r w:rsidRPr="00504950">
        <w:t>Горное дело</w:t>
      </w:r>
      <w:r w:rsidRPr="003E199D">
        <w:t>»</w:t>
      </w:r>
      <w:r w:rsidRPr="00504950">
        <w:t xml:space="preserve">, специализация </w:t>
      </w:r>
      <w:r w:rsidRPr="003E199D">
        <w:t>«</w:t>
      </w:r>
      <w:r w:rsidRPr="00504950">
        <w:t>Горнопромышленная экология</w:t>
      </w:r>
      <w:r w:rsidRPr="003E199D">
        <w:t>»</w:t>
      </w:r>
      <w:r w:rsidRPr="00504950">
        <w:t>;</w:t>
      </w:r>
    </w:p>
    <w:p w:rsidR="00504950" w:rsidRPr="00504950" w:rsidRDefault="00504950" w:rsidP="009270A9">
      <w:pPr>
        <w:ind w:firstLine="708"/>
        <w:jc w:val="both"/>
      </w:pPr>
      <w:r>
        <w:t xml:space="preserve">- </w:t>
      </w:r>
      <w:r w:rsidR="00CA3E2E" w:rsidRPr="00504950">
        <w:t xml:space="preserve"> магистранты,</w:t>
      </w:r>
      <w:r w:rsidRPr="00504950">
        <w:t xml:space="preserve"> обучающиеся </w:t>
      </w:r>
      <w:r>
        <w:t>по направлению подготовки 05</w:t>
      </w:r>
      <w:r w:rsidRPr="003E199D">
        <w:t>.04.0</w:t>
      </w:r>
      <w:r>
        <w:t>6</w:t>
      </w:r>
      <w:r w:rsidRPr="003E199D">
        <w:t xml:space="preserve"> -</w:t>
      </w:r>
      <w:r>
        <w:t xml:space="preserve"> </w:t>
      </w:r>
      <w:r w:rsidRPr="003E199D">
        <w:t>«</w:t>
      </w:r>
      <w:r>
        <w:t>Экология и природопользование</w:t>
      </w:r>
      <w:r w:rsidRPr="003E199D">
        <w:t>»</w:t>
      </w:r>
      <w:r>
        <w:t>;</w:t>
      </w:r>
    </w:p>
    <w:p w:rsidR="00504950" w:rsidRDefault="00504950" w:rsidP="00504950">
      <w:pPr>
        <w:pStyle w:val="12"/>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A3E2E" w:rsidRPr="00504950">
        <w:rPr>
          <w:rFonts w:ascii="Times New Roman" w:hAnsi="Times New Roman" w:cs="Times New Roman"/>
          <w:sz w:val="24"/>
          <w:szCs w:val="24"/>
          <w:lang w:eastAsia="ru-RU"/>
        </w:rPr>
        <w:t xml:space="preserve">аспиранты, обучающиеся </w:t>
      </w:r>
      <w:r w:rsidRPr="00504950">
        <w:rPr>
          <w:rFonts w:ascii="Times New Roman" w:hAnsi="Times New Roman" w:cs="Times New Roman"/>
          <w:sz w:val="24"/>
          <w:szCs w:val="24"/>
          <w:lang w:eastAsia="ru-RU"/>
        </w:rPr>
        <w:t>по направлению</w:t>
      </w:r>
      <w:r w:rsidR="00CA3E2E" w:rsidRPr="00504950">
        <w:rPr>
          <w:rFonts w:ascii="Times New Roman" w:hAnsi="Times New Roman" w:cs="Times New Roman"/>
          <w:sz w:val="24"/>
          <w:szCs w:val="24"/>
          <w:lang w:eastAsia="ru-RU"/>
        </w:rPr>
        <w:t xml:space="preserve"> подготовки</w:t>
      </w:r>
      <w:r>
        <w:rPr>
          <w:rFonts w:ascii="Times New Roman" w:hAnsi="Times New Roman" w:cs="Times New Roman"/>
          <w:sz w:val="24"/>
          <w:szCs w:val="24"/>
          <w:lang w:eastAsia="ru-RU"/>
        </w:rPr>
        <w:t xml:space="preserve">  </w:t>
      </w:r>
      <w:r w:rsidRPr="00990122">
        <w:rPr>
          <w:rFonts w:ascii="Times New Roman" w:hAnsi="Times New Roman" w:cs="Times New Roman"/>
          <w:sz w:val="24"/>
          <w:szCs w:val="24"/>
          <w:lang w:eastAsia="ru-RU"/>
        </w:rPr>
        <w:t>21.06.01</w:t>
      </w:r>
      <w:r>
        <w:rPr>
          <w:rFonts w:ascii="Times New Roman" w:hAnsi="Times New Roman" w:cs="Times New Roman"/>
          <w:sz w:val="24"/>
          <w:szCs w:val="24"/>
          <w:lang w:eastAsia="ru-RU"/>
        </w:rPr>
        <w:t xml:space="preserve"> - </w:t>
      </w:r>
      <w:r w:rsidRPr="00990122">
        <w:rPr>
          <w:rFonts w:ascii="Times New Roman" w:hAnsi="Times New Roman" w:cs="Times New Roman"/>
          <w:sz w:val="24"/>
          <w:szCs w:val="24"/>
          <w:lang w:eastAsia="ru-RU"/>
        </w:rPr>
        <w:t xml:space="preserve"> </w:t>
      </w:r>
      <w:r w:rsidRPr="00504950">
        <w:rPr>
          <w:rFonts w:ascii="Times New Roman" w:hAnsi="Times New Roman" w:cs="Times New Roman"/>
          <w:sz w:val="24"/>
          <w:szCs w:val="24"/>
          <w:lang w:eastAsia="ru-RU"/>
        </w:rPr>
        <w:t xml:space="preserve"> «</w:t>
      </w:r>
      <w:r w:rsidRPr="00990122">
        <w:rPr>
          <w:rFonts w:ascii="Times New Roman" w:hAnsi="Times New Roman" w:cs="Times New Roman"/>
          <w:sz w:val="24"/>
          <w:szCs w:val="24"/>
          <w:lang w:eastAsia="ru-RU"/>
        </w:rPr>
        <w:t>Геология, разведка и разработка полезных ископаемых</w:t>
      </w:r>
      <w:r w:rsidRPr="00504950">
        <w:rPr>
          <w:rFonts w:ascii="Times New Roman" w:hAnsi="Times New Roman" w:cs="Times New Roman"/>
          <w:sz w:val="24"/>
          <w:szCs w:val="24"/>
          <w:lang w:eastAsia="ru-RU"/>
        </w:rPr>
        <w:t>», направленность «Геоэкология (в горно-перерабатывающей промышленности)»</w:t>
      </w:r>
      <w:r>
        <w:rPr>
          <w:rFonts w:ascii="Times New Roman" w:hAnsi="Times New Roman" w:cs="Times New Roman"/>
          <w:sz w:val="24"/>
          <w:szCs w:val="24"/>
          <w:lang w:eastAsia="ru-RU"/>
        </w:rPr>
        <w:t>.</w:t>
      </w:r>
    </w:p>
    <w:p w:rsidR="00504950" w:rsidRPr="00C42B1C" w:rsidRDefault="00504950" w:rsidP="00504950">
      <w:pPr>
        <w:pStyle w:val="12"/>
        <w:ind w:firstLine="709"/>
        <w:rPr>
          <w:rFonts w:ascii="Times New Roman" w:hAnsi="Times New Roman" w:cs="Times New Roman"/>
          <w:sz w:val="24"/>
          <w:szCs w:val="24"/>
          <w:u w:val="single"/>
        </w:rPr>
      </w:pPr>
    </w:p>
    <w:p w:rsidR="00CA3E2E" w:rsidRPr="00504950" w:rsidRDefault="00CA3E2E" w:rsidP="009260DB">
      <w:pPr>
        <w:suppressAutoHyphens/>
        <w:ind w:firstLine="709"/>
        <w:jc w:val="both"/>
        <w:rPr>
          <w:b/>
          <w:bCs/>
          <w:caps/>
        </w:rPr>
      </w:pPr>
      <w:r w:rsidRPr="00504950">
        <w:rPr>
          <w:b/>
        </w:rPr>
        <w:t>1.4 </w:t>
      </w:r>
      <w:r w:rsidRPr="00504950">
        <w:rPr>
          <w:b/>
          <w:bCs/>
        </w:rPr>
        <w:t xml:space="preserve">Планируемые результаты </w:t>
      </w:r>
      <w:proofErr w:type="gramStart"/>
      <w:r w:rsidRPr="00504950">
        <w:rPr>
          <w:b/>
          <w:bCs/>
        </w:rPr>
        <w:t>обучения по дисциплине</w:t>
      </w:r>
      <w:proofErr w:type="gramEnd"/>
      <w:r w:rsidRPr="00504950">
        <w:rPr>
          <w:b/>
          <w:bCs/>
        </w:rPr>
        <w:t xml:space="preserve">, соотнесенные с планируемыми результатами освоения основной образовательной программы </w:t>
      </w:r>
    </w:p>
    <w:p w:rsidR="00CA3E2E" w:rsidRDefault="00CA3E2E" w:rsidP="009260DB">
      <w:pPr>
        <w:suppressAutoHyphens/>
        <w:ind w:firstLine="709"/>
        <w:jc w:val="both"/>
      </w:pPr>
      <w:r w:rsidRPr="00504950">
        <w:rPr>
          <w:color w:val="000000"/>
        </w:rPr>
        <w:t xml:space="preserve">Процесс изучения дисциплины </w:t>
      </w:r>
      <w:r w:rsidRPr="00504950">
        <w:rPr>
          <w:bCs/>
        </w:rPr>
        <w:t>«</w:t>
      </w:r>
      <w:r w:rsidR="00504950">
        <w:rPr>
          <w:bCs/>
        </w:rPr>
        <w:t>Обращение с отходами</w:t>
      </w:r>
      <w:r w:rsidRPr="00504950">
        <w:rPr>
          <w:bCs/>
        </w:rPr>
        <w:t>» направлен</w:t>
      </w:r>
      <w:r w:rsidRPr="00504950">
        <w:rPr>
          <w:color w:val="000000"/>
        </w:rPr>
        <w:t xml:space="preserve"> на формирование следующих</w:t>
      </w:r>
      <w:r>
        <w:rPr>
          <w:color w:val="000000"/>
        </w:rPr>
        <w:t xml:space="preserve"> </w:t>
      </w:r>
      <w:r w:rsidRPr="00C879B6">
        <w:t>профессиональных компетенций</w:t>
      </w:r>
      <w:r>
        <w:t>:</w:t>
      </w:r>
    </w:p>
    <w:p w:rsidR="00504950" w:rsidRDefault="00504950" w:rsidP="00504950">
      <w:pPr>
        <w:pStyle w:val="ad"/>
        <w:numPr>
          <w:ilvl w:val="0"/>
          <w:numId w:val="46"/>
        </w:numPr>
        <w:suppressAutoHyphens/>
        <w:ind w:left="426" w:hanging="426"/>
        <w:jc w:val="both"/>
      </w:pPr>
      <w:r w:rsidRPr="00BD0C9F">
        <w:t>владение знаниями теоретических основ экологического мониторинга, экологической экспертизы, экологического менеджмента и аудита, нормирования и снижени</w:t>
      </w:r>
      <w:r>
        <w:t>я загрязнения окружающей среды при хранении и захоронении промышленных и бытовых отходов</w:t>
      </w:r>
    </w:p>
    <w:p w:rsidR="00504950" w:rsidRDefault="00504950" w:rsidP="00504950">
      <w:pPr>
        <w:pStyle w:val="ad"/>
        <w:numPr>
          <w:ilvl w:val="0"/>
          <w:numId w:val="46"/>
        </w:numPr>
        <w:suppressAutoHyphens/>
        <w:ind w:left="426" w:hanging="426"/>
        <w:jc w:val="both"/>
      </w:pPr>
      <w:r w:rsidRPr="00BD0C9F">
        <w:t xml:space="preserve">способность осуществлять </w:t>
      </w:r>
      <w:r>
        <w:t>инженерно-экологические исследования</w:t>
      </w:r>
      <w:r w:rsidRPr="00BD0C9F">
        <w:t xml:space="preserve"> для оценки воздействия на окружающую среду</w:t>
      </w:r>
      <w:r>
        <w:t xml:space="preserve"> хранилищ промышленных и бытовых отходов;</w:t>
      </w:r>
    </w:p>
    <w:p w:rsidR="00504950" w:rsidRDefault="00504950" w:rsidP="00504950">
      <w:pPr>
        <w:pStyle w:val="ad"/>
        <w:numPr>
          <w:ilvl w:val="0"/>
          <w:numId w:val="46"/>
        </w:numPr>
        <w:suppressAutoHyphens/>
        <w:ind w:left="426" w:hanging="426"/>
        <w:jc w:val="both"/>
      </w:pPr>
      <w:r w:rsidRPr="00BD0C9F">
        <w:t xml:space="preserve">способность </w:t>
      </w:r>
      <w:r>
        <w:t>осуществлять оценку экологической опасности хранилищ промышленных и бытовых отходов;</w:t>
      </w:r>
    </w:p>
    <w:p w:rsidR="00504950" w:rsidRDefault="00504950" w:rsidP="00504950">
      <w:pPr>
        <w:pStyle w:val="ad"/>
        <w:numPr>
          <w:ilvl w:val="0"/>
          <w:numId w:val="46"/>
        </w:numPr>
        <w:suppressAutoHyphens/>
        <w:ind w:left="426" w:hanging="426"/>
        <w:jc w:val="both"/>
      </w:pPr>
      <w:r>
        <w:t>способность разрабатывать</w:t>
      </w:r>
      <w:r w:rsidRPr="00BD0C9F">
        <w:t xml:space="preserve"> </w:t>
      </w:r>
      <w:r>
        <w:t>мероприятия</w:t>
      </w:r>
      <w:r w:rsidRPr="00BD0C9F">
        <w:t xml:space="preserve"> по </w:t>
      </w:r>
      <w:r>
        <w:t xml:space="preserve">снижению техногенного воздействия хранилищ отходов на компоненты природной среды, а также мероприятия по </w:t>
      </w:r>
      <w:r w:rsidRPr="00BD0C9F">
        <w:t>защите здоровья населения от негативных воздейст</w:t>
      </w:r>
      <w:r>
        <w:t>вий хозяйственной деятельности</w:t>
      </w:r>
      <w:r w:rsidRPr="00BD0C9F">
        <w:t>, знать принципы оптимизации среды обитания;</w:t>
      </w:r>
    </w:p>
    <w:p w:rsidR="00504950" w:rsidRDefault="00504950" w:rsidP="00504950">
      <w:pPr>
        <w:pStyle w:val="ad"/>
        <w:numPr>
          <w:ilvl w:val="0"/>
          <w:numId w:val="46"/>
        </w:numPr>
        <w:suppressAutoHyphens/>
        <w:ind w:left="426" w:hanging="426"/>
        <w:jc w:val="both"/>
      </w:pPr>
      <w:r w:rsidRPr="00AE4ADD">
        <w:t>способность разрабатывать мероприятия</w:t>
      </w:r>
      <w:r>
        <w:t xml:space="preserve"> по утилизации промышленных и бытовых отходов</w:t>
      </w:r>
      <w:r w:rsidRPr="00AE4ADD">
        <w:t xml:space="preserve"> и проводить оценку воздействия планируемых сооружений или иных форм хозяйственной деятельности на окружающую среду</w:t>
      </w:r>
    </w:p>
    <w:p w:rsidR="00CA3E2E" w:rsidRDefault="00CA3E2E" w:rsidP="005953F8">
      <w:pPr>
        <w:ind w:firstLine="709"/>
        <w:jc w:val="both"/>
        <w:rPr>
          <w:b/>
        </w:rPr>
      </w:pPr>
    </w:p>
    <w:p w:rsidR="00CA3E2E" w:rsidRDefault="00CA3E2E" w:rsidP="005953F8">
      <w:pPr>
        <w:ind w:firstLine="709"/>
        <w:jc w:val="both"/>
        <w:rPr>
          <w:b/>
        </w:rPr>
      </w:pPr>
    </w:p>
    <w:p w:rsidR="00CA3E2E" w:rsidRDefault="00CA3E2E" w:rsidP="005953F8">
      <w:pPr>
        <w:ind w:firstLine="709"/>
        <w:jc w:val="both"/>
        <w:rPr>
          <w:b/>
        </w:rPr>
      </w:pPr>
    </w:p>
    <w:p w:rsidR="00CA3E2E" w:rsidRDefault="00CA3E2E" w:rsidP="005953F8">
      <w:pPr>
        <w:ind w:firstLine="709"/>
        <w:jc w:val="both"/>
        <w:rPr>
          <w:b/>
        </w:rPr>
      </w:pPr>
    </w:p>
    <w:p w:rsidR="00CA3E2E" w:rsidRDefault="00CA3E2E" w:rsidP="005953F8">
      <w:pPr>
        <w:ind w:firstLine="709"/>
        <w:jc w:val="both"/>
        <w:rPr>
          <w:b/>
        </w:rPr>
      </w:pPr>
    </w:p>
    <w:p w:rsidR="00CA3E2E" w:rsidRDefault="00CA3E2E" w:rsidP="005953F8">
      <w:pPr>
        <w:ind w:firstLine="709"/>
        <w:jc w:val="both"/>
        <w:rPr>
          <w:b/>
        </w:rPr>
      </w:pPr>
    </w:p>
    <w:p w:rsidR="00CA3E2E" w:rsidRDefault="00CA3E2E" w:rsidP="005953F8">
      <w:pPr>
        <w:ind w:firstLine="709"/>
        <w:jc w:val="both"/>
        <w:rPr>
          <w:b/>
        </w:rPr>
      </w:pPr>
    </w:p>
    <w:p w:rsidR="00CA3E2E" w:rsidRDefault="00CA3E2E" w:rsidP="005953F8">
      <w:pPr>
        <w:ind w:firstLine="709"/>
        <w:jc w:val="both"/>
        <w:rPr>
          <w:b/>
        </w:rPr>
      </w:pPr>
    </w:p>
    <w:p w:rsidR="00CA3E2E" w:rsidRDefault="00CA3E2E" w:rsidP="005953F8">
      <w:pPr>
        <w:ind w:firstLine="709"/>
        <w:jc w:val="both"/>
      </w:pPr>
      <w:r>
        <w:rPr>
          <w:b/>
        </w:rPr>
        <w:lastRenderedPageBreak/>
        <w:t>1.5 </w:t>
      </w:r>
      <w:r w:rsidRPr="00B53D6F">
        <w:rPr>
          <w:b/>
        </w:rPr>
        <w:t xml:space="preserve">Требования к </w:t>
      </w:r>
      <w:r>
        <w:rPr>
          <w:b/>
        </w:rPr>
        <w:t>результатам освоения программы:</w:t>
      </w:r>
    </w:p>
    <w:p w:rsidR="00504950" w:rsidRDefault="00CA3E2E" w:rsidP="005953F8">
      <w:pPr>
        <w:ind w:firstLine="709"/>
        <w:jc w:val="both"/>
      </w:pPr>
      <w:r>
        <w:t>С целью достижения указанных в пункте 1.4 профессиональных компетенций, студенты в процессе освоения программы должны:</w:t>
      </w:r>
    </w:p>
    <w:p w:rsidR="00504950" w:rsidRPr="00615C6E" w:rsidRDefault="00CA3E2E" w:rsidP="005953F8">
      <w:pPr>
        <w:ind w:firstLine="709"/>
        <w:jc w:val="both"/>
        <w:rPr>
          <w:b/>
        </w:rPr>
      </w:pPr>
      <w:r w:rsidRPr="00615C6E">
        <w:rPr>
          <w:b/>
        </w:rPr>
        <w:t>Получить знания по вопросам</w:t>
      </w:r>
      <w:r>
        <w:rPr>
          <w:b/>
        </w:rPr>
        <w:t>:</w:t>
      </w:r>
    </w:p>
    <w:p w:rsidR="00CA3E2E" w:rsidRDefault="00504950" w:rsidP="00504950">
      <w:pPr>
        <w:pStyle w:val="ad"/>
        <w:keepNext/>
        <w:numPr>
          <w:ilvl w:val="0"/>
          <w:numId w:val="47"/>
        </w:numPr>
        <w:ind w:left="284" w:hanging="284"/>
        <w:jc w:val="both"/>
      </w:pPr>
      <w:r>
        <w:t>теоретических</w:t>
      </w:r>
      <w:r w:rsidRPr="00BD0C9F">
        <w:t xml:space="preserve"> основы </w:t>
      </w:r>
      <w:r>
        <w:t xml:space="preserve">проведения </w:t>
      </w:r>
      <w:r w:rsidRPr="00BD0C9F">
        <w:t>экологического мониторинга и экологической экспертизы</w:t>
      </w:r>
      <w:r>
        <w:t xml:space="preserve"> в зоне воздействия хранилищ промышленных и бытовых отходов;</w:t>
      </w:r>
    </w:p>
    <w:p w:rsidR="00504950" w:rsidRDefault="00504950" w:rsidP="00504950">
      <w:pPr>
        <w:pStyle w:val="ad"/>
        <w:keepNext/>
        <w:numPr>
          <w:ilvl w:val="0"/>
          <w:numId w:val="47"/>
        </w:numPr>
        <w:ind w:left="284" w:hanging="284"/>
        <w:jc w:val="both"/>
      </w:pPr>
      <w:r w:rsidRPr="00BD0C9F">
        <w:t>подготовки документации для оценки воздействия на окружающую среду</w:t>
      </w:r>
      <w:r>
        <w:t xml:space="preserve"> хранилищ промышленных и бытовых отходов;</w:t>
      </w:r>
    </w:p>
    <w:p w:rsidR="00504950" w:rsidRDefault="00504950" w:rsidP="00504950">
      <w:pPr>
        <w:pStyle w:val="ad"/>
        <w:keepNext/>
        <w:numPr>
          <w:ilvl w:val="0"/>
          <w:numId w:val="47"/>
        </w:numPr>
        <w:ind w:left="284" w:hanging="284"/>
        <w:jc w:val="both"/>
      </w:pPr>
      <w:r>
        <w:t>оценки воздействия хранилищ промышленных и бытовых отходов на компоненты и природной среды и показателей здоровья населения;</w:t>
      </w:r>
    </w:p>
    <w:p w:rsidR="00504950" w:rsidRDefault="00504950" w:rsidP="00504950">
      <w:pPr>
        <w:pStyle w:val="ad"/>
        <w:keepNext/>
        <w:numPr>
          <w:ilvl w:val="0"/>
          <w:numId w:val="47"/>
        </w:numPr>
        <w:ind w:left="284" w:hanging="284"/>
        <w:jc w:val="both"/>
      </w:pPr>
      <w:r>
        <w:t xml:space="preserve">снижения техногенного </w:t>
      </w:r>
      <w:r w:rsidRPr="00BD0C9F">
        <w:t>воздействия на окружающую среду</w:t>
      </w:r>
      <w:r>
        <w:t xml:space="preserve"> хранилищ промышленных и бытовых отходов;</w:t>
      </w:r>
    </w:p>
    <w:p w:rsidR="00504950" w:rsidRPr="00F77FB6" w:rsidRDefault="00504950" w:rsidP="00504950">
      <w:pPr>
        <w:pStyle w:val="ad"/>
        <w:keepNext/>
        <w:numPr>
          <w:ilvl w:val="0"/>
          <w:numId w:val="47"/>
        </w:numPr>
        <w:ind w:left="284" w:hanging="284"/>
        <w:jc w:val="both"/>
      </w:pPr>
      <w:r>
        <w:t>разработки мероприятий по утилизации промышленных и бытовых отходов.</w:t>
      </w:r>
    </w:p>
    <w:p w:rsidR="00504950" w:rsidRDefault="00CA3E2E" w:rsidP="00F77FB6">
      <w:pPr>
        <w:keepNext/>
        <w:ind w:firstLine="720"/>
        <w:jc w:val="both"/>
        <w:rPr>
          <w:b/>
        </w:rPr>
      </w:pPr>
      <w:r>
        <w:rPr>
          <w:b/>
        </w:rPr>
        <w:t>Развить умения:</w:t>
      </w:r>
    </w:p>
    <w:p w:rsidR="00504950" w:rsidRDefault="00504950" w:rsidP="00504950">
      <w:pPr>
        <w:pStyle w:val="ad"/>
        <w:numPr>
          <w:ilvl w:val="0"/>
          <w:numId w:val="48"/>
        </w:numPr>
        <w:ind w:left="284" w:hanging="284"/>
        <w:jc w:val="both"/>
        <w:outlineLvl w:val="2"/>
      </w:pPr>
      <w:r w:rsidRPr="00BD0C9F">
        <w:t>осуществлять контрольно-ревизио</w:t>
      </w:r>
      <w:r>
        <w:t>нную деятельность на предприятиях по хранению, захоронению и утилизации отходов;</w:t>
      </w:r>
      <w:r w:rsidRPr="00BD0C9F">
        <w:t xml:space="preserve"> </w:t>
      </w:r>
    </w:p>
    <w:p w:rsidR="00504950" w:rsidRPr="00504950" w:rsidRDefault="00504950" w:rsidP="00504950">
      <w:pPr>
        <w:pStyle w:val="ad"/>
        <w:numPr>
          <w:ilvl w:val="0"/>
          <w:numId w:val="48"/>
        </w:numPr>
        <w:ind w:left="284" w:hanging="284"/>
        <w:jc w:val="both"/>
        <w:outlineLvl w:val="2"/>
      </w:pPr>
      <w:r>
        <w:t>п</w:t>
      </w:r>
      <w:r w:rsidR="00CA3E2E">
        <w:t xml:space="preserve">о </w:t>
      </w:r>
      <w:bookmarkStart w:id="0" w:name="_Toc517863816"/>
      <w:r w:rsidRPr="00504950">
        <w:rPr>
          <w:bCs/>
        </w:rPr>
        <w:t xml:space="preserve">оценке </w:t>
      </w:r>
      <w:r>
        <w:rPr>
          <w:bCs/>
        </w:rPr>
        <w:t xml:space="preserve">воздействия </w:t>
      </w:r>
      <w:r>
        <w:t>хранилищ промышленных и бытовых отходов</w:t>
      </w:r>
      <w:r w:rsidRPr="00BD0C9F">
        <w:t xml:space="preserve"> на окружающую среду и здоровье населения</w:t>
      </w:r>
      <w:r w:rsidRPr="00504950">
        <w:rPr>
          <w:bCs/>
        </w:rPr>
        <w:t>;</w:t>
      </w:r>
      <w:bookmarkEnd w:id="0"/>
    </w:p>
    <w:p w:rsidR="00504950" w:rsidRPr="00504950" w:rsidRDefault="00504950" w:rsidP="00504950">
      <w:pPr>
        <w:pStyle w:val="ad"/>
        <w:widowControl w:val="0"/>
        <w:numPr>
          <w:ilvl w:val="0"/>
          <w:numId w:val="48"/>
        </w:numPr>
        <w:ind w:left="284" w:hanging="284"/>
        <w:jc w:val="both"/>
        <w:rPr>
          <w:b/>
        </w:rPr>
      </w:pPr>
      <w:r>
        <w:t>проектировать организационно-технические</w:t>
      </w:r>
      <w:r w:rsidRPr="00BD0C9F">
        <w:t xml:space="preserve"> </w:t>
      </w:r>
      <w:r>
        <w:t xml:space="preserve">мероприятия по снижению негативного воздействия хранилищ промышленных и бытовых отходов </w:t>
      </w:r>
      <w:r w:rsidRPr="00BD0C9F">
        <w:t>на окружающую среду и здоровье населения;</w:t>
      </w:r>
    </w:p>
    <w:p w:rsidR="00504950" w:rsidRPr="00BD0C9F" w:rsidRDefault="00504950" w:rsidP="00504950">
      <w:pPr>
        <w:pStyle w:val="ad"/>
        <w:numPr>
          <w:ilvl w:val="0"/>
          <w:numId w:val="48"/>
        </w:numPr>
        <w:ind w:left="284" w:hanging="284"/>
        <w:jc w:val="both"/>
        <w:outlineLvl w:val="2"/>
      </w:pPr>
      <w:r w:rsidRPr="00BD0C9F">
        <w:t>проект</w:t>
      </w:r>
      <w:r>
        <w:t>ировать</w:t>
      </w:r>
      <w:r w:rsidRPr="00BD0C9F">
        <w:t xml:space="preserve"> организационно-технических мероприятий</w:t>
      </w:r>
      <w:r>
        <w:t xml:space="preserve"> по утилизации промышленных и бытовых отходов с оценкой</w:t>
      </w:r>
      <w:r w:rsidRPr="00AE4ADD">
        <w:t xml:space="preserve"> воздействия планируемых сооружений или иных форм хозяйственной деятельности на окружающую среду</w:t>
      </w:r>
      <w:r>
        <w:t>.</w:t>
      </w:r>
    </w:p>
    <w:p w:rsidR="00CA3E2E" w:rsidRDefault="00CA3E2E" w:rsidP="00504950">
      <w:pPr>
        <w:keepNext/>
        <w:ind w:firstLine="720"/>
        <w:jc w:val="both"/>
        <w:rPr>
          <w:b/>
        </w:rPr>
      </w:pPr>
    </w:p>
    <w:p w:rsidR="00CA3E2E" w:rsidRDefault="00CA3E2E" w:rsidP="009260DB">
      <w:pPr>
        <w:suppressAutoHyphens/>
        <w:ind w:firstLine="709"/>
        <w:jc w:val="both"/>
        <w:rPr>
          <w:b/>
        </w:rPr>
      </w:pPr>
      <w:r>
        <w:rPr>
          <w:b/>
        </w:rPr>
        <w:t>2. Содержание дисциплины</w:t>
      </w:r>
    </w:p>
    <w:p w:rsidR="00CA3E2E" w:rsidRDefault="00CA3E2E" w:rsidP="009260DB">
      <w:pPr>
        <w:shd w:val="clear" w:color="auto" w:fill="FFFFFF"/>
        <w:suppressAutoHyphens/>
        <w:ind w:firstLine="709"/>
        <w:jc w:val="both"/>
        <w:rPr>
          <w:color w:val="000000"/>
        </w:rPr>
      </w:pPr>
      <w:r>
        <w:rPr>
          <w:color w:val="000000"/>
        </w:rPr>
        <w:t xml:space="preserve">Учебным планом предусмотрены: лекции, практические занятия,  самостоятельная работа </w:t>
      </w:r>
    </w:p>
    <w:p w:rsidR="00CA3E2E" w:rsidRDefault="00CA3E2E" w:rsidP="009260DB">
      <w:pPr>
        <w:ind w:firstLine="709"/>
      </w:pPr>
      <w:r>
        <w:rPr>
          <w:b/>
          <w:color w:val="000000"/>
        </w:rPr>
        <w:t>2.1.</w:t>
      </w:r>
      <w:r>
        <w:t xml:space="preserve"> </w:t>
      </w:r>
      <w:r>
        <w:rPr>
          <w:b/>
          <w:color w:val="000000"/>
        </w:rPr>
        <w:t>Разделы дисциплины и виды занятий</w:t>
      </w:r>
    </w:p>
    <w:p w:rsidR="00CA3E2E" w:rsidRDefault="00CA3E2E" w:rsidP="009260DB">
      <w:pPr>
        <w:shd w:val="clear" w:color="auto" w:fill="FFFFFF"/>
        <w:suppressAutoHyphens/>
        <w:ind w:firstLine="709"/>
        <w:jc w:val="both"/>
        <w:rPr>
          <w:b/>
          <w:color w:val="000000"/>
        </w:rPr>
      </w:pPr>
    </w:p>
    <w:tbl>
      <w:tblPr>
        <w:tblW w:w="5380" w:type="pct"/>
        <w:jc w:val="center"/>
        <w:tblLayout w:type="fixed"/>
        <w:tblCellMar>
          <w:left w:w="10" w:type="dxa"/>
          <w:right w:w="10" w:type="dxa"/>
        </w:tblCellMar>
        <w:tblLook w:val="00A0"/>
      </w:tblPr>
      <w:tblGrid>
        <w:gridCol w:w="599"/>
        <w:gridCol w:w="4943"/>
        <w:gridCol w:w="1236"/>
        <w:gridCol w:w="563"/>
        <w:gridCol w:w="838"/>
        <w:gridCol w:w="1011"/>
        <w:gridCol w:w="935"/>
      </w:tblGrid>
      <w:tr w:rsidR="00CA3E2E" w:rsidTr="00D24000">
        <w:trPr>
          <w:trHeight w:val="229"/>
          <w:jc w:val="center"/>
        </w:trPr>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uppressAutoHyphens/>
              <w:jc w:val="center"/>
              <w:rPr>
                <w:b/>
              </w:rPr>
            </w:pPr>
            <w:r>
              <w:rPr>
                <w:b/>
              </w:rPr>
              <w:t>№</w:t>
            </w:r>
          </w:p>
          <w:p w:rsidR="00CA3E2E" w:rsidRDefault="00CA3E2E" w:rsidP="009373E1">
            <w:pPr>
              <w:suppressAutoHyphens/>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94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keepNext/>
              <w:suppressAutoHyphens/>
              <w:jc w:val="center"/>
              <w:rPr>
                <w:b/>
                <w:bCs/>
              </w:rPr>
            </w:pPr>
            <w:r>
              <w:rPr>
                <w:b/>
                <w:bCs/>
              </w:rPr>
              <w:t>Наименование разделов</w:t>
            </w:r>
          </w:p>
        </w:tc>
        <w:tc>
          <w:tcPr>
            <w:tcW w:w="4583" w:type="dxa"/>
            <w:gridSpan w:val="5"/>
            <w:tcBorders>
              <w:top w:val="single" w:sz="4" w:space="0" w:color="000000"/>
              <w:left w:val="single" w:sz="4" w:space="0" w:color="000000"/>
              <w:bottom w:val="single" w:sz="4" w:space="0" w:color="000000"/>
            </w:tcBorders>
            <w:tcMar>
              <w:top w:w="0" w:type="dxa"/>
              <w:left w:w="28" w:type="dxa"/>
              <w:bottom w:w="0" w:type="dxa"/>
              <w:right w:w="28" w:type="dxa"/>
            </w:tcMar>
          </w:tcPr>
          <w:p w:rsidR="00CA3E2E" w:rsidRDefault="00CA3E2E" w:rsidP="00057581">
            <w:pPr>
              <w:suppressAutoHyphens/>
              <w:jc w:val="center"/>
              <w:rPr>
                <w:b/>
              </w:rPr>
            </w:pPr>
            <w:r>
              <w:rPr>
                <w:b/>
              </w:rPr>
              <w:t>Общая трудоемкость (часов)</w:t>
            </w:r>
          </w:p>
        </w:tc>
      </w:tr>
      <w:tr w:rsidR="00CA3E2E" w:rsidTr="00D24000">
        <w:trPr>
          <w:trHeight w:val="1847"/>
          <w:jc w:val="center"/>
        </w:trPr>
        <w:tc>
          <w:tcPr>
            <w:tcW w:w="59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uppressAutoHyphens/>
              <w:jc w:val="center"/>
            </w:pPr>
          </w:p>
        </w:tc>
        <w:tc>
          <w:tcPr>
            <w:tcW w:w="494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uppressAutoHyphens/>
              <w:jc w:val="center"/>
            </w:pPr>
          </w:p>
        </w:tc>
        <w:tc>
          <w:tcPr>
            <w:tcW w:w="12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btLr"/>
            <w:vAlign w:val="center"/>
          </w:tcPr>
          <w:p w:rsidR="00CA3E2E" w:rsidRDefault="00CA3E2E" w:rsidP="009373E1">
            <w:pPr>
              <w:suppressAutoHyphens/>
              <w:jc w:val="center"/>
              <w:rPr>
                <w:b/>
              </w:rPr>
            </w:pPr>
            <w:r>
              <w:rPr>
                <w:b/>
                <w:sz w:val="22"/>
                <w:szCs w:val="22"/>
              </w:rPr>
              <w:t xml:space="preserve">Всего </w:t>
            </w:r>
            <w:proofErr w:type="spellStart"/>
            <w:r>
              <w:rPr>
                <w:b/>
                <w:sz w:val="22"/>
                <w:szCs w:val="22"/>
              </w:rPr>
              <w:t>ак</w:t>
            </w:r>
            <w:proofErr w:type="spellEnd"/>
            <w:r>
              <w:rPr>
                <w:b/>
                <w:sz w:val="22"/>
                <w:szCs w:val="22"/>
              </w:rPr>
              <w:t>. часов</w:t>
            </w:r>
          </w:p>
        </w:tc>
        <w:tc>
          <w:tcPr>
            <w:tcW w:w="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btLr"/>
            <w:vAlign w:val="center"/>
          </w:tcPr>
          <w:p w:rsidR="00CA3E2E" w:rsidRDefault="00CA3E2E" w:rsidP="009373E1">
            <w:pPr>
              <w:suppressAutoHyphens/>
              <w:jc w:val="center"/>
              <w:rPr>
                <w:b/>
              </w:rPr>
            </w:pPr>
            <w:r>
              <w:rPr>
                <w:b/>
                <w:sz w:val="22"/>
                <w:szCs w:val="22"/>
              </w:rPr>
              <w:t>Лекции</w:t>
            </w:r>
          </w:p>
        </w:tc>
        <w:tc>
          <w:tcPr>
            <w:tcW w:w="8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btLr"/>
            <w:vAlign w:val="center"/>
          </w:tcPr>
          <w:p w:rsidR="00CA3E2E" w:rsidRDefault="00CA3E2E" w:rsidP="009373E1">
            <w:pPr>
              <w:suppressAutoHyphens/>
              <w:jc w:val="center"/>
              <w:rPr>
                <w:b/>
              </w:rPr>
            </w:pPr>
            <w:r w:rsidRPr="00504950">
              <w:rPr>
                <w:b/>
                <w:sz w:val="22"/>
                <w:szCs w:val="22"/>
              </w:rPr>
              <w:t>Практические (семинарские)</w:t>
            </w:r>
            <w:r>
              <w:rPr>
                <w:b/>
                <w:sz w:val="22"/>
                <w:szCs w:val="22"/>
              </w:rPr>
              <w:t xml:space="preserve"> занятия</w:t>
            </w:r>
          </w:p>
        </w:tc>
        <w:tc>
          <w:tcPr>
            <w:tcW w:w="1011" w:type="dxa"/>
            <w:tcBorders>
              <w:top w:val="single" w:sz="4" w:space="0" w:color="000000"/>
              <w:left w:val="single" w:sz="4" w:space="0" w:color="000000"/>
              <w:bottom w:val="single" w:sz="4" w:space="0" w:color="000000"/>
              <w:right w:val="single" w:sz="4" w:space="0" w:color="auto"/>
            </w:tcBorders>
            <w:tcMar>
              <w:top w:w="0" w:type="dxa"/>
              <w:left w:w="10" w:type="dxa"/>
              <w:bottom w:w="0" w:type="dxa"/>
              <w:right w:w="10" w:type="dxa"/>
            </w:tcMar>
            <w:textDirection w:val="btLr"/>
          </w:tcPr>
          <w:p w:rsidR="00CA3E2E" w:rsidRDefault="00CA3E2E" w:rsidP="009373E1">
            <w:pPr>
              <w:suppressAutoHyphens/>
              <w:jc w:val="center"/>
              <w:rPr>
                <w:b/>
              </w:rPr>
            </w:pPr>
            <w:r>
              <w:rPr>
                <w:b/>
                <w:sz w:val="22"/>
                <w:szCs w:val="22"/>
              </w:rPr>
              <w:t>Самостоятельная работа студента</w:t>
            </w:r>
          </w:p>
        </w:tc>
        <w:tc>
          <w:tcPr>
            <w:tcW w:w="935" w:type="dxa"/>
            <w:tcBorders>
              <w:top w:val="single" w:sz="4" w:space="0" w:color="000000"/>
              <w:left w:val="single" w:sz="4" w:space="0" w:color="auto"/>
              <w:bottom w:val="single" w:sz="4" w:space="0" w:color="000000"/>
              <w:right w:val="single" w:sz="4" w:space="0" w:color="000000"/>
            </w:tcBorders>
            <w:textDirection w:val="btLr"/>
          </w:tcPr>
          <w:p w:rsidR="00CA3E2E" w:rsidRPr="00D24000" w:rsidRDefault="00CA3E2E" w:rsidP="009373E1">
            <w:pPr>
              <w:suppressAutoHyphens/>
              <w:jc w:val="center"/>
              <w:rPr>
                <w:b/>
              </w:rPr>
            </w:pPr>
            <w:r w:rsidRPr="00D24000">
              <w:rPr>
                <w:b/>
                <w:sz w:val="22"/>
              </w:rPr>
              <w:t>Итоговая</w:t>
            </w:r>
            <w:r w:rsidRPr="00D24000">
              <w:rPr>
                <w:b/>
                <w:sz w:val="22"/>
              </w:rPr>
              <w:br/>
              <w:t>аттестация</w:t>
            </w:r>
          </w:p>
        </w:tc>
      </w:tr>
      <w:tr w:rsidR="00CA3E2E" w:rsidTr="00D24000">
        <w:trPr>
          <w:trHeight w:val="1384"/>
          <w:jc w:val="center"/>
        </w:trPr>
        <w:tc>
          <w:tcPr>
            <w:tcW w:w="5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hd w:val="clear" w:color="auto" w:fill="FFFFFF"/>
              <w:suppressAutoHyphens/>
              <w:jc w:val="center"/>
            </w:pPr>
            <w:r>
              <w:t>1</w:t>
            </w:r>
          </w:p>
        </w:tc>
        <w:tc>
          <w:tcPr>
            <w:tcW w:w="49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4950" w:rsidRDefault="00504950" w:rsidP="00504950">
            <w:pPr>
              <w:jc w:val="both"/>
            </w:pPr>
            <w:r>
              <w:t>Современные технологии хранения и захоронения промышленных и бытовых отходов</w:t>
            </w:r>
          </w:p>
          <w:p w:rsidR="00CA3E2E" w:rsidRPr="000B73F4" w:rsidRDefault="00CA3E2E" w:rsidP="009373E1">
            <w:pPr>
              <w:pStyle w:val="TableParagraph"/>
              <w:suppressAutoHyphens/>
              <w:ind w:right="174"/>
              <w:jc w:val="both"/>
              <w:rPr>
                <w:sz w:val="24"/>
                <w:szCs w:val="24"/>
                <w:lang w:val="ru-RU"/>
              </w:rPr>
            </w:pPr>
          </w:p>
        </w:tc>
        <w:tc>
          <w:tcPr>
            <w:tcW w:w="12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D24000" w:rsidP="009373E1">
            <w:pPr>
              <w:shd w:val="clear" w:color="auto" w:fill="FFFFFF"/>
              <w:suppressAutoHyphens/>
              <w:jc w:val="center"/>
            </w:pPr>
            <w:r>
              <w:t>10</w:t>
            </w:r>
          </w:p>
        </w:tc>
        <w:tc>
          <w:tcPr>
            <w:tcW w:w="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504950" w:rsidP="009373E1">
            <w:pPr>
              <w:shd w:val="clear" w:color="auto" w:fill="FFFFFF"/>
              <w:suppressAutoHyphens/>
              <w:jc w:val="center"/>
            </w:pPr>
            <w:r>
              <w:t>6</w:t>
            </w:r>
          </w:p>
        </w:tc>
        <w:tc>
          <w:tcPr>
            <w:tcW w:w="8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504950" w:rsidP="009373E1">
            <w:pPr>
              <w:shd w:val="clear" w:color="auto" w:fill="FFFFFF"/>
              <w:suppressAutoHyphens/>
              <w:jc w:val="center"/>
            </w:pPr>
            <w:r>
              <w:t>2</w:t>
            </w:r>
          </w:p>
        </w:tc>
        <w:tc>
          <w:tcPr>
            <w:tcW w:w="1011" w:type="dxa"/>
            <w:tcBorders>
              <w:top w:val="single" w:sz="4" w:space="0" w:color="000000"/>
              <w:left w:val="single" w:sz="4" w:space="0" w:color="000000"/>
              <w:bottom w:val="single" w:sz="4" w:space="0" w:color="000000"/>
              <w:right w:val="single" w:sz="4" w:space="0" w:color="auto"/>
            </w:tcBorders>
            <w:tcMar>
              <w:top w:w="0" w:type="dxa"/>
              <w:left w:w="10" w:type="dxa"/>
              <w:bottom w:w="0" w:type="dxa"/>
              <w:right w:w="10" w:type="dxa"/>
            </w:tcMar>
            <w:vAlign w:val="center"/>
          </w:tcPr>
          <w:p w:rsidR="00CA3E2E" w:rsidRDefault="00504950" w:rsidP="009373E1">
            <w:pPr>
              <w:shd w:val="clear" w:color="auto" w:fill="FFFFFF"/>
              <w:suppressAutoHyphens/>
              <w:jc w:val="center"/>
            </w:pPr>
            <w:r>
              <w:t>2</w:t>
            </w:r>
          </w:p>
        </w:tc>
        <w:tc>
          <w:tcPr>
            <w:tcW w:w="935" w:type="dxa"/>
            <w:tcBorders>
              <w:top w:val="single" w:sz="4" w:space="0" w:color="000000"/>
              <w:left w:val="single" w:sz="4" w:space="0" w:color="auto"/>
              <w:bottom w:val="single" w:sz="4" w:space="0" w:color="000000"/>
              <w:right w:val="single" w:sz="4" w:space="0" w:color="000000"/>
            </w:tcBorders>
            <w:vAlign w:val="center"/>
          </w:tcPr>
          <w:p w:rsidR="00CA3E2E" w:rsidRDefault="00CA3E2E" w:rsidP="00057581">
            <w:pPr>
              <w:shd w:val="clear" w:color="auto" w:fill="FFFFFF"/>
              <w:suppressAutoHyphens/>
              <w:jc w:val="center"/>
            </w:pPr>
          </w:p>
        </w:tc>
      </w:tr>
      <w:tr w:rsidR="00CA3E2E" w:rsidTr="00D24000">
        <w:trPr>
          <w:jc w:val="center"/>
        </w:trPr>
        <w:tc>
          <w:tcPr>
            <w:tcW w:w="5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hd w:val="clear" w:color="auto" w:fill="FFFFFF"/>
              <w:suppressAutoHyphens/>
              <w:jc w:val="center"/>
            </w:pPr>
            <w:r>
              <w:t>2</w:t>
            </w:r>
          </w:p>
        </w:tc>
        <w:tc>
          <w:tcPr>
            <w:tcW w:w="49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4950" w:rsidRDefault="00504950" w:rsidP="00504950">
            <w:pPr>
              <w:jc w:val="both"/>
            </w:pPr>
            <w:r>
              <w:t>Современные технологии утилизации промышленных и бытовых отходов</w:t>
            </w:r>
          </w:p>
          <w:p w:rsidR="00CA3E2E" w:rsidRPr="00DE7B38" w:rsidRDefault="00CA3E2E" w:rsidP="009373E1">
            <w:pPr>
              <w:pStyle w:val="TableParagraph"/>
              <w:suppressAutoHyphens/>
              <w:ind w:right="174"/>
              <w:jc w:val="both"/>
              <w:rPr>
                <w:sz w:val="24"/>
                <w:szCs w:val="24"/>
                <w:lang w:val="ru-RU"/>
              </w:rPr>
            </w:pPr>
          </w:p>
        </w:tc>
        <w:tc>
          <w:tcPr>
            <w:tcW w:w="12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D24000" w:rsidP="009373E1">
            <w:pPr>
              <w:shd w:val="clear" w:color="auto" w:fill="FFFFFF"/>
              <w:suppressAutoHyphens/>
              <w:jc w:val="center"/>
            </w:pPr>
            <w:r>
              <w:t>10</w:t>
            </w:r>
          </w:p>
        </w:tc>
        <w:tc>
          <w:tcPr>
            <w:tcW w:w="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504950" w:rsidP="009373E1">
            <w:pPr>
              <w:shd w:val="clear" w:color="auto" w:fill="FFFFFF"/>
              <w:suppressAutoHyphens/>
              <w:jc w:val="center"/>
            </w:pPr>
            <w:r>
              <w:t>6</w:t>
            </w:r>
          </w:p>
        </w:tc>
        <w:tc>
          <w:tcPr>
            <w:tcW w:w="8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504950" w:rsidP="009373E1">
            <w:pPr>
              <w:shd w:val="clear" w:color="auto" w:fill="FFFFFF"/>
              <w:suppressAutoHyphens/>
              <w:jc w:val="center"/>
            </w:pPr>
            <w:r>
              <w:t>2</w:t>
            </w:r>
          </w:p>
        </w:tc>
        <w:tc>
          <w:tcPr>
            <w:tcW w:w="1011" w:type="dxa"/>
            <w:tcBorders>
              <w:top w:val="single" w:sz="4" w:space="0" w:color="000000"/>
              <w:left w:val="single" w:sz="4" w:space="0" w:color="000000"/>
              <w:bottom w:val="single" w:sz="4" w:space="0" w:color="000000"/>
              <w:right w:val="single" w:sz="4" w:space="0" w:color="auto"/>
            </w:tcBorders>
            <w:tcMar>
              <w:top w:w="0" w:type="dxa"/>
              <w:left w:w="10" w:type="dxa"/>
              <w:bottom w:w="0" w:type="dxa"/>
              <w:right w:w="10" w:type="dxa"/>
            </w:tcMar>
            <w:vAlign w:val="center"/>
          </w:tcPr>
          <w:p w:rsidR="00CA3E2E" w:rsidRDefault="00504950" w:rsidP="009373E1">
            <w:pPr>
              <w:shd w:val="clear" w:color="auto" w:fill="FFFFFF"/>
              <w:suppressAutoHyphens/>
              <w:jc w:val="center"/>
            </w:pPr>
            <w:r>
              <w:t>2</w:t>
            </w:r>
          </w:p>
        </w:tc>
        <w:tc>
          <w:tcPr>
            <w:tcW w:w="935" w:type="dxa"/>
            <w:tcBorders>
              <w:top w:val="single" w:sz="4" w:space="0" w:color="000000"/>
              <w:left w:val="single" w:sz="4" w:space="0" w:color="auto"/>
              <w:bottom w:val="single" w:sz="4" w:space="0" w:color="000000"/>
              <w:right w:val="single" w:sz="4" w:space="0" w:color="000000"/>
            </w:tcBorders>
            <w:vAlign w:val="center"/>
          </w:tcPr>
          <w:p w:rsidR="00CA3E2E" w:rsidRDefault="00CA3E2E" w:rsidP="00057581">
            <w:pPr>
              <w:shd w:val="clear" w:color="auto" w:fill="FFFFFF"/>
              <w:suppressAutoHyphens/>
              <w:jc w:val="center"/>
            </w:pPr>
          </w:p>
        </w:tc>
      </w:tr>
      <w:tr w:rsidR="00CA3E2E" w:rsidTr="00D24000">
        <w:trPr>
          <w:jc w:val="center"/>
        </w:trPr>
        <w:tc>
          <w:tcPr>
            <w:tcW w:w="5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504950" w:rsidP="009373E1">
            <w:pPr>
              <w:shd w:val="clear" w:color="auto" w:fill="FFFFFF"/>
              <w:suppressAutoHyphens/>
              <w:jc w:val="center"/>
            </w:pPr>
            <w:r>
              <w:t>3</w:t>
            </w:r>
          </w:p>
        </w:tc>
        <w:tc>
          <w:tcPr>
            <w:tcW w:w="49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A3E2E" w:rsidRPr="00DE7B38" w:rsidRDefault="00CA3E2E" w:rsidP="009373E1">
            <w:pPr>
              <w:pStyle w:val="TableParagraph"/>
              <w:suppressAutoHyphens/>
              <w:ind w:right="174"/>
              <w:jc w:val="both"/>
              <w:rPr>
                <w:sz w:val="24"/>
                <w:szCs w:val="24"/>
                <w:lang w:val="ru-RU"/>
              </w:rPr>
            </w:pPr>
            <w:r>
              <w:rPr>
                <w:sz w:val="24"/>
                <w:szCs w:val="24"/>
                <w:lang w:val="ru-RU"/>
              </w:rPr>
              <w:t>Итоговая аттестация</w:t>
            </w:r>
          </w:p>
        </w:tc>
        <w:tc>
          <w:tcPr>
            <w:tcW w:w="12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uppressAutoHyphens/>
              <w:ind w:left="40"/>
              <w:jc w:val="center"/>
            </w:pPr>
            <w:r>
              <w:t>4</w:t>
            </w:r>
          </w:p>
        </w:tc>
        <w:tc>
          <w:tcPr>
            <w:tcW w:w="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uppressAutoHyphens/>
              <w:ind w:left="40"/>
              <w:jc w:val="center"/>
            </w:pPr>
          </w:p>
        </w:tc>
        <w:tc>
          <w:tcPr>
            <w:tcW w:w="8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A3E2E" w:rsidRDefault="00CA3E2E" w:rsidP="009373E1">
            <w:pPr>
              <w:suppressAutoHyphens/>
              <w:jc w:val="center"/>
            </w:pPr>
          </w:p>
        </w:tc>
        <w:tc>
          <w:tcPr>
            <w:tcW w:w="1011" w:type="dxa"/>
            <w:tcBorders>
              <w:top w:val="single" w:sz="4" w:space="0" w:color="000000"/>
              <w:left w:val="single" w:sz="4" w:space="0" w:color="000000"/>
              <w:bottom w:val="single" w:sz="4" w:space="0" w:color="000000"/>
              <w:right w:val="single" w:sz="4" w:space="0" w:color="auto"/>
            </w:tcBorders>
            <w:tcMar>
              <w:top w:w="0" w:type="dxa"/>
              <w:left w:w="10" w:type="dxa"/>
              <w:bottom w:w="0" w:type="dxa"/>
              <w:right w:w="10" w:type="dxa"/>
            </w:tcMar>
            <w:vAlign w:val="center"/>
          </w:tcPr>
          <w:p w:rsidR="00CA3E2E" w:rsidRDefault="00CA3E2E" w:rsidP="009373E1">
            <w:pPr>
              <w:suppressAutoHyphens/>
              <w:ind w:left="40"/>
              <w:jc w:val="center"/>
            </w:pPr>
          </w:p>
        </w:tc>
        <w:tc>
          <w:tcPr>
            <w:tcW w:w="935" w:type="dxa"/>
            <w:tcBorders>
              <w:top w:val="single" w:sz="4" w:space="0" w:color="000000"/>
              <w:left w:val="single" w:sz="4" w:space="0" w:color="auto"/>
              <w:bottom w:val="single" w:sz="4" w:space="0" w:color="000000"/>
              <w:right w:val="single" w:sz="4" w:space="0" w:color="000000"/>
            </w:tcBorders>
            <w:vAlign w:val="center"/>
          </w:tcPr>
          <w:p w:rsidR="00CA3E2E" w:rsidRDefault="00D24000" w:rsidP="009373E1">
            <w:pPr>
              <w:suppressAutoHyphens/>
              <w:ind w:left="40"/>
              <w:jc w:val="center"/>
            </w:pPr>
            <w:r>
              <w:t>4</w:t>
            </w:r>
          </w:p>
        </w:tc>
      </w:tr>
      <w:tr w:rsidR="00504950" w:rsidTr="00D24000">
        <w:trPr>
          <w:jc w:val="center"/>
        </w:trPr>
        <w:tc>
          <w:tcPr>
            <w:tcW w:w="5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4950" w:rsidRDefault="00504950" w:rsidP="009373E1">
            <w:pPr>
              <w:shd w:val="clear" w:color="auto" w:fill="FFFFFF"/>
              <w:suppressAutoHyphens/>
              <w:jc w:val="center"/>
            </w:pPr>
          </w:p>
        </w:tc>
        <w:tc>
          <w:tcPr>
            <w:tcW w:w="49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4950" w:rsidRDefault="00504950" w:rsidP="009373E1">
            <w:pPr>
              <w:shd w:val="clear" w:color="auto" w:fill="FFFFFF"/>
              <w:suppressAutoHyphens/>
              <w:jc w:val="right"/>
              <w:rPr>
                <w:b/>
              </w:rPr>
            </w:pPr>
            <w:r>
              <w:rPr>
                <w:b/>
              </w:rPr>
              <w:t>Итого:</w:t>
            </w:r>
          </w:p>
        </w:tc>
        <w:tc>
          <w:tcPr>
            <w:tcW w:w="12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4950" w:rsidRDefault="00504950" w:rsidP="00D24000">
            <w:pPr>
              <w:suppressAutoHyphens/>
              <w:jc w:val="center"/>
              <w:rPr>
                <w:b/>
                <w:caps/>
              </w:rPr>
            </w:pPr>
            <w:r>
              <w:rPr>
                <w:b/>
                <w:caps/>
              </w:rPr>
              <w:t>2</w:t>
            </w:r>
            <w:r w:rsidR="00D24000">
              <w:rPr>
                <w:b/>
                <w:caps/>
              </w:rPr>
              <w:t>4</w:t>
            </w:r>
          </w:p>
        </w:tc>
        <w:tc>
          <w:tcPr>
            <w:tcW w:w="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4950" w:rsidRDefault="00504950" w:rsidP="00263C45">
            <w:pPr>
              <w:suppressAutoHyphens/>
              <w:ind w:left="40"/>
              <w:jc w:val="center"/>
            </w:pPr>
            <w:r>
              <w:t>12</w:t>
            </w:r>
          </w:p>
        </w:tc>
        <w:tc>
          <w:tcPr>
            <w:tcW w:w="8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4950" w:rsidRDefault="00504950" w:rsidP="00263C45">
            <w:pPr>
              <w:suppressAutoHyphens/>
              <w:jc w:val="center"/>
            </w:pPr>
            <w:r>
              <w:t>4</w:t>
            </w:r>
          </w:p>
        </w:tc>
        <w:tc>
          <w:tcPr>
            <w:tcW w:w="1011"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04950" w:rsidRDefault="00504950" w:rsidP="00263C45">
            <w:pPr>
              <w:suppressAutoHyphens/>
              <w:ind w:left="40"/>
              <w:jc w:val="center"/>
            </w:pPr>
            <w:r>
              <w:t>4</w:t>
            </w:r>
          </w:p>
        </w:tc>
        <w:tc>
          <w:tcPr>
            <w:tcW w:w="935" w:type="dxa"/>
            <w:tcBorders>
              <w:top w:val="single" w:sz="4" w:space="0" w:color="000000"/>
              <w:left w:val="single" w:sz="4" w:space="0" w:color="auto"/>
              <w:bottom w:val="single" w:sz="4" w:space="0" w:color="000000"/>
              <w:right w:val="single" w:sz="4" w:space="0" w:color="000000"/>
            </w:tcBorders>
            <w:vAlign w:val="center"/>
          </w:tcPr>
          <w:p w:rsidR="00504950" w:rsidRDefault="00D24000" w:rsidP="00263C45">
            <w:pPr>
              <w:suppressAutoHyphens/>
              <w:ind w:left="40"/>
              <w:jc w:val="center"/>
            </w:pPr>
            <w:r>
              <w:t>4</w:t>
            </w:r>
          </w:p>
        </w:tc>
      </w:tr>
    </w:tbl>
    <w:p w:rsidR="00CA3E2E" w:rsidRDefault="00CA3E2E" w:rsidP="00B24E4D">
      <w:pPr>
        <w:ind w:firstLine="709"/>
        <w:rPr>
          <w:b/>
        </w:rPr>
      </w:pPr>
    </w:p>
    <w:p w:rsidR="00D24000" w:rsidRDefault="00D24000" w:rsidP="00B24E4D">
      <w:pPr>
        <w:ind w:firstLine="709"/>
        <w:rPr>
          <w:b/>
        </w:rPr>
      </w:pPr>
      <w:bookmarkStart w:id="1" w:name="_GoBack"/>
      <w:bookmarkEnd w:id="1"/>
    </w:p>
    <w:p w:rsidR="00D24000" w:rsidRDefault="00D24000" w:rsidP="00B24E4D">
      <w:pPr>
        <w:ind w:firstLine="709"/>
        <w:rPr>
          <w:b/>
        </w:rPr>
      </w:pPr>
    </w:p>
    <w:p w:rsidR="00CA3E2E" w:rsidRDefault="00CA3E2E" w:rsidP="00993D18">
      <w:pPr>
        <w:ind w:firstLine="708"/>
        <w:rPr>
          <w:b/>
        </w:rPr>
      </w:pPr>
      <w:r>
        <w:rPr>
          <w:b/>
        </w:rPr>
        <w:lastRenderedPageBreak/>
        <w:t>2.2 </w:t>
      </w:r>
      <w:r>
        <w:rPr>
          <w:b/>
          <w:color w:val="000000"/>
        </w:rPr>
        <w:t>Содержание разделов дисциплины:</w:t>
      </w:r>
    </w:p>
    <w:tbl>
      <w:tblPr>
        <w:tblW w:w="9370" w:type="dxa"/>
        <w:jc w:val="center"/>
        <w:tblCellMar>
          <w:left w:w="10" w:type="dxa"/>
          <w:right w:w="10" w:type="dxa"/>
        </w:tblCellMar>
        <w:tblLook w:val="00A0"/>
      </w:tblPr>
      <w:tblGrid>
        <w:gridCol w:w="814"/>
        <w:gridCol w:w="2349"/>
        <w:gridCol w:w="4416"/>
        <w:gridCol w:w="1791"/>
      </w:tblGrid>
      <w:tr w:rsidR="00CA3E2E" w:rsidTr="009373E1">
        <w:trPr>
          <w:tblHeader/>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3E2E" w:rsidRDefault="00CA3E2E" w:rsidP="009373E1">
            <w:pPr>
              <w:suppressAutoHyphens/>
              <w:ind w:left="40"/>
              <w:jc w:val="center"/>
              <w:rPr>
                <w:b/>
              </w:rPr>
            </w:pPr>
            <w:r>
              <w:rPr>
                <w:b/>
              </w:rPr>
              <w:t>№</w:t>
            </w:r>
          </w:p>
          <w:p w:rsidR="00CA3E2E" w:rsidRDefault="00CA3E2E" w:rsidP="009373E1">
            <w:pPr>
              <w:suppressAutoHyphens/>
              <w:ind w:left="40"/>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3E2E" w:rsidRDefault="00CA3E2E" w:rsidP="009373E1">
            <w:pPr>
              <w:suppressAutoHyphens/>
              <w:jc w:val="center"/>
              <w:rPr>
                <w:b/>
              </w:rPr>
            </w:pPr>
            <w:r>
              <w:rPr>
                <w:b/>
              </w:rPr>
              <w:t>Наименование раздела дисциплины</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3E2E" w:rsidRDefault="00CA3E2E" w:rsidP="009373E1">
            <w:pPr>
              <w:suppressAutoHyphens/>
              <w:jc w:val="center"/>
              <w:rPr>
                <w:b/>
              </w:rPr>
            </w:pPr>
            <w:r>
              <w:rPr>
                <w:b/>
              </w:rPr>
              <w:t>Содержание лекционных занятий</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E2E" w:rsidRDefault="00CA3E2E" w:rsidP="009373E1">
            <w:pPr>
              <w:suppressAutoHyphens/>
              <w:ind w:left="40"/>
              <w:jc w:val="center"/>
              <w:rPr>
                <w:b/>
              </w:rPr>
            </w:pPr>
            <w:r>
              <w:rPr>
                <w:b/>
              </w:rPr>
              <w:t xml:space="preserve">Трудоемкость в </w:t>
            </w:r>
            <w:proofErr w:type="spellStart"/>
            <w:r>
              <w:rPr>
                <w:b/>
              </w:rPr>
              <w:t>ак</w:t>
            </w:r>
            <w:proofErr w:type="spellEnd"/>
            <w:r>
              <w:rPr>
                <w:b/>
              </w:rPr>
              <w:t>. часах</w:t>
            </w:r>
          </w:p>
        </w:tc>
      </w:tr>
      <w:tr w:rsidR="00CA3E2E" w:rsidRPr="000B73F4" w:rsidTr="009373E1">
        <w:trPr>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E2E" w:rsidRPr="000B73F4" w:rsidRDefault="00CA3E2E" w:rsidP="009373E1">
            <w:pPr>
              <w:pStyle w:val="TableParagraph"/>
              <w:suppressAutoHyphens/>
              <w:spacing w:line="240" w:lineRule="auto"/>
              <w:ind w:left="209" w:right="209"/>
              <w:rPr>
                <w:sz w:val="24"/>
                <w:szCs w:val="24"/>
                <w:lang w:val="ru-RU"/>
              </w:rPr>
            </w:pPr>
            <w:r w:rsidRPr="000B73F4">
              <w:rPr>
                <w:sz w:val="24"/>
                <w:szCs w:val="24"/>
                <w:lang w:val="ru-RU"/>
              </w:rPr>
              <w:t>1.</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950" w:rsidRDefault="00504950" w:rsidP="00504950">
            <w:pPr>
              <w:jc w:val="both"/>
            </w:pPr>
            <w:r>
              <w:t>Современные технологии хранения и захоронения промышленных и бытовых отходов</w:t>
            </w:r>
          </w:p>
          <w:p w:rsidR="00CA3E2E" w:rsidRPr="000B73F4" w:rsidRDefault="00CA3E2E" w:rsidP="009373E1">
            <w:pPr>
              <w:pStyle w:val="TableParagraph"/>
              <w:suppressAutoHyphens/>
              <w:spacing w:line="240" w:lineRule="auto"/>
              <w:ind w:right="174"/>
              <w:jc w:val="left"/>
              <w:rPr>
                <w:sz w:val="24"/>
                <w:szCs w:val="24"/>
                <w:lang w:val="ru-RU"/>
              </w:rPr>
            </w:pP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E2E" w:rsidRPr="000B73F4" w:rsidRDefault="00504950" w:rsidP="009373E1">
            <w:pPr>
              <w:jc w:val="both"/>
            </w:pPr>
            <w:r>
              <w:t>Сбор и транспортирование отходов и загрязнений. Складирование и захоронение отходов на свалках, полигонах, поверхностных хранилищах. Подземное захоронение промышленных стоков. Переработка и утилизация отходов по полной заводской технологии.  Обработка и утилизация отходов и загрязнений на специализированных полигонах. Рекомендации по наиболее рациональному выбору мест захоронения отходов. Методы улучшения свой</w:t>
            </w:r>
            <w:proofErr w:type="gramStart"/>
            <w:r>
              <w:t>ств гр</w:t>
            </w:r>
            <w:proofErr w:type="gramEnd"/>
            <w:r>
              <w:t xml:space="preserve">унтов, служащих основанием или средой для размещения хранилищ отходов. Обеспечение гидроизоляции подземных хранилищ отходов в условиях агрессивного воздействия компонентов подземного пространства (подземных вод, грунтов, </w:t>
            </w:r>
            <w:proofErr w:type="spellStart"/>
            <w:r>
              <w:t>микробиоты</w:t>
            </w:r>
            <w:proofErr w:type="spellEnd"/>
            <w:r>
              <w:t>, газов).</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3E2E" w:rsidRDefault="00504950" w:rsidP="009373E1">
            <w:pPr>
              <w:shd w:val="clear" w:color="auto" w:fill="FFFFFF"/>
              <w:suppressAutoHyphens/>
              <w:jc w:val="center"/>
            </w:pPr>
            <w:r>
              <w:t>8</w:t>
            </w:r>
          </w:p>
        </w:tc>
      </w:tr>
      <w:tr w:rsidR="00CA3E2E" w:rsidRPr="000B73F4" w:rsidTr="009373E1">
        <w:trPr>
          <w:jc w:val="center"/>
        </w:trPr>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E2E" w:rsidRPr="000B73F4" w:rsidRDefault="00CA3E2E" w:rsidP="009373E1">
            <w:pPr>
              <w:pStyle w:val="TableParagraph"/>
              <w:suppressAutoHyphens/>
              <w:spacing w:line="240" w:lineRule="auto"/>
              <w:ind w:left="209" w:right="209"/>
              <w:rPr>
                <w:sz w:val="24"/>
                <w:szCs w:val="24"/>
                <w:lang w:val="ru-RU"/>
              </w:rPr>
            </w:pPr>
            <w:r w:rsidRPr="000B73F4">
              <w:rPr>
                <w:sz w:val="24"/>
                <w:szCs w:val="24"/>
                <w:lang w:val="ru-RU"/>
              </w:rPr>
              <w:t>2.</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950" w:rsidRDefault="00504950" w:rsidP="00504950">
            <w:pPr>
              <w:jc w:val="both"/>
            </w:pPr>
            <w:r>
              <w:t>Современные технологии утилизации промышленных и бытовых отходов</w:t>
            </w:r>
          </w:p>
          <w:p w:rsidR="00CA3E2E" w:rsidRPr="00DE7B38" w:rsidRDefault="00CA3E2E" w:rsidP="009373E1">
            <w:pPr>
              <w:pStyle w:val="TableParagraph"/>
              <w:suppressAutoHyphens/>
              <w:spacing w:line="240" w:lineRule="auto"/>
              <w:ind w:right="174"/>
              <w:jc w:val="left"/>
              <w:rPr>
                <w:sz w:val="24"/>
                <w:szCs w:val="24"/>
                <w:lang w:val="ru-RU"/>
              </w:rPr>
            </w:pP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4950" w:rsidRPr="00B3587E" w:rsidRDefault="00504950" w:rsidP="00504950">
            <w:pPr>
              <w:ind w:firstLine="252"/>
              <w:jc w:val="both"/>
            </w:pPr>
            <w:r w:rsidRPr="00B3587E">
              <w:rPr>
                <w:snapToGrid w:val="0"/>
              </w:rPr>
              <w:t xml:space="preserve">Утилизация и обработка </w:t>
            </w:r>
            <w:r>
              <w:t xml:space="preserve">промышленных и бытовых отходов </w:t>
            </w:r>
            <w:r w:rsidRPr="00B3587E">
              <w:rPr>
                <w:snapToGrid w:val="0"/>
              </w:rPr>
              <w:t xml:space="preserve">на </w:t>
            </w:r>
            <w:r>
              <w:rPr>
                <w:snapToGrid w:val="0"/>
              </w:rPr>
              <w:t xml:space="preserve">специализированных </w:t>
            </w:r>
            <w:r w:rsidRPr="00B3587E">
              <w:rPr>
                <w:snapToGrid w:val="0"/>
              </w:rPr>
              <w:t>предприятиях</w:t>
            </w:r>
            <w:r>
              <w:rPr>
                <w:snapToGrid w:val="0"/>
              </w:rPr>
              <w:t>.</w:t>
            </w:r>
            <w:r w:rsidRPr="00B3587E">
              <w:rPr>
                <w:snapToGrid w:val="0"/>
              </w:rPr>
              <w:t xml:space="preserve"> </w:t>
            </w:r>
            <w:r>
              <w:rPr>
                <w:snapToGrid w:val="0"/>
              </w:rPr>
              <w:t>Опыт Финляндии.</w:t>
            </w:r>
          </w:p>
          <w:p w:rsidR="00504950" w:rsidRPr="00B3587E" w:rsidRDefault="00504950" w:rsidP="00504950">
            <w:pPr>
              <w:ind w:firstLine="252"/>
              <w:rPr>
                <w:snapToGrid w:val="0"/>
              </w:rPr>
            </w:pPr>
            <w:r w:rsidRPr="00B3587E">
              <w:rPr>
                <w:snapToGrid w:val="0"/>
              </w:rPr>
              <w:t>Обезвреживание и утилизация опасных органических отходов.</w:t>
            </w:r>
          </w:p>
          <w:p w:rsidR="00504950" w:rsidRPr="00B3587E" w:rsidRDefault="00504950" w:rsidP="00504950">
            <w:pPr>
              <w:ind w:firstLine="252"/>
              <w:rPr>
                <w:snapToGrid w:val="0"/>
              </w:rPr>
            </w:pPr>
            <w:r w:rsidRPr="00B3587E">
              <w:rPr>
                <w:snapToGrid w:val="0"/>
              </w:rPr>
              <w:t xml:space="preserve">Термические методы переработки </w:t>
            </w:r>
            <w:r>
              <w:t xml:space="preserve">промышленных и бытовых отходов. </w:t>
            </w:r>
            <w:r w:rsidRPr="00B3587E">
              <w:rPr>
                <w:snapToGrid w:val="0"/>
              </w:rPr>
              <w:t>Сжигание и термохимическое о</w:t>
            </w:r>
            <w:r>
              <w:rPr>
                <w:snapToGrid w:val="0"/>
              </w:rPr>
              <w:t>безвреживание</w:t>
            </w:r>
            <w:r w:rsidRPr="00B3587E">
              <w:rPr>
                <w:snapToGrid w:val="0"/>
              </w:rPr>
              <w:t>, каталитическое окисление, плазмохимическая деструкция</w:t>
            </w:r>
            <w:r>
              <w:rPr>
                <w:snapToGrid w:val="0"/>
              </w:rPr>
              <w:t xml:space="preserve"> </w:t>
            </w:r>
            <w:r w:rsidRPr="00B3587E">
              <w:rPr>
                <w:snapToGrid w:val="0"/>
              </w:rPr>
              <w:t>отходов,</w:t>
            </w:r>
            <w:r>
              <w:rPr>
                <w:snapToGrid w:val="0"/>
              </w:rPr>
              <w:t xml:space="preserve"> </w:t>
            </w:r>
            <w:r w:rsidRPr="00B3587E">
              <w:rPr>
                <w:snapToGrid w:val="0"/>
              </w:rPr>
              <w:t>пиролиз</w:t>
            </w:r>
            <w:proofErr w:type="gramStart"/>
            <w:r w:rsidRPr="00B3587E">
              <w:rPr>
                <w:snapToGrid w:val="0"/>
              </w:rPr>
              <w:t xml:space="preserve"> .</w:t>
            </w:r>
            <w:proofErr w:type="gramEnd"/>
          </w:p>
          <w:p w:rsidR="00504950" w:rsidRPr="00B3587E" w:rsidRDefault="00504950" w:rsidP="00504950">
            <w:pPr>
              <w:ind w:firstLine="252"/>
              <w:rPr>
                <w:snapToGrid w:val="0"/>
              </w:rPr>
            </w:pPr>
            <w:r w:rsidRPr="00B3587E">
              <w:rPr>
                <w:snapToGrid w:val="0"/>
              </w:rPr>
              <w:t>Комплексные методы термической переработки отходов</w:t>
            </w:r>
            <w:r>
              <w:rPr>
                <w:snapToGrid w:val="0"/>
              </w:rPr>
              <w:t>.</w:t>
            </w:r>
          </w:p>
          <w:p w:rsidR="00504950" w:rsidRPr="00B3587E" w:rsidRDefault="00504950" w:rsidP="00504950">
            <w:pPr>
              <w:ind w:firstLine="252"/>
              <w:rPr>
                <w:snapToGrid w:val="0"/>
              </w:rPr>
            </w:pPr>
            <w:r w:rsidRPr="00B3587E">
              <w:rPr>
                <w:snapToGrid w:val="0"/>
              </w:rPr>
              <w:t>Обезвреживание газов в процессах термической обработки отходов</w:t>
            </w:r>
            <w:r>
              <w:rPr>
                <w:snapToGrid w:val="0"/>
              </w:rPr>
              <w:t>.</w:t>
            </w:r>
            <w:r w:rsidRPr="00B3587E">
              <w:rPr>
                <w:snapToGrid w:val="0"/>
              </w:rPr>
              <w:t xml:space="preserve">   Химические и биологические методы</w:t>
            </w:r>
            <w:r>
              <w:rPr>
                <w:snapToGrid w:val="0"/>
              </w:rPr>
              <w:t xml:space="preserve"> утилизации </w:t>
            </w:r>
            <w:r>
              <w:t>промышленных и бытовых отходов</w:t>
            </w:r>
            <w:r>
              <w:rPr>
                <w:snapToGrid w:val="0"/>
              </w:rPr>
              <w:t>.</w:t>
            </w:r>
            <w:r w:rsidRPr="00B3587E">
              <w:t xml:space="preserve"> Энергетический потенциал углеродсодержащих отходов.</w:t>
            </w:r>
            <w:r>
              <w:t xml:space="preserve"> </w:t>
            </w:r>
            <w:r w:rsidRPr="00B3587E">
              <w:t>Экологические и технологические аспекты  утилиза</w:t>
            </w:r>
            <w:r>
              <w:t>ции отходов потребления</w:t>
            </w:r>
            <w:r w:rsidRPr="00B3587E">
              <w:t>.</w:t>
            </w:r>
          </w:p>
          <w:p w:rsidR="00CA3E2E" w:rsidRPr="000B73F4" w:rsidRDefault="00504950" w:rsidP="00504950">
            <w:pPr>
              <w:ind w:firstLine="252"/>
            </w:pPr>
            <w:r w:rsidRPr="00B3587E">
              <w:rPr>
                <w:snapToGrid w:val="0"/>
              </w:rPr>
              <w:t xml:space="preserve"> </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3E2E" w:rsidRDefault="00504950" w:rsidP="009373E1">
            <w:pPr>
              <w:shd w:val="clear" w:color="auto" w:fill="FFFFFF"/>
              <w:suppressAutoHyphens/>
              <w:jc w:val="center"/>
            </w:pPr>
            <w:r>
              <w:t>8</w:t>
            </w:r>
          </w:p>
        </w:tc>
      </w:tr>
      <w:tr w:rsidR="00CA3E2E" w:rsidTr="009373E1">
        <w:trPr>
          <w:jc w:val="center"/>
        </w:trPr>
        <w:tc>
          <w:tcPr>
            <w:tcW w:w="75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E2E" w:rsidRDefault="00CA3E2E" w:rsidP="009373E1">
            <w:pPr>
              <w:suppressAutoHyphens/>
              <w:jc w:val="right"/>
              <w:rPr>
                <w:b/>
              </w:rPr>
            </w:pPr>
            <w:r>
              <w:rPr>
                <w:b/>
              </w:rPr>
              <w:t>Итого:</w:t>
            </w:r>
          </w:p>
        </w:tc>
        <w:tc>
          <w:tcPr>
            <w:tcW w:w="1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E2E" w:rsidRDefault="00504950" w:rsidP="009373E1">
            <w:pPr>
              <w:shd w:val="clear" w:color="auto" w:fill="FFFFFF"/>
              <w:suppressAutoHyphens/>
              <w:ind w:firstLine="5"/>
              <w:jc w:val="center"/>
              <w:rPr>
                <w:b/>
                <w:color w:val="000000"/>
              </w:rPr>
            </w:pPr>
            <w:r>
              <w:rPr>
                <w:b/>
                <w:color w:val="000000"/>
              </w:rPr>
              <w:t>16</w:t>
            </w:r>
          </w:p>
        </w:tc>
      </w:tr>
    </w:tbl>
    <w:p w:rsidR="00CA3E2E" w:rsidRDefault="00CA3E2E" w:rsidP="00F70D0D">
      <w:pPr>
        <w:ind w:firstLine="709"/>
        <w:jc w:val="both"/>
        <w:rPr>
          <w:b/>
        </w:rPr>
      </w:pPr>
    </w:p>
    <w:p w:rsidR="00D24000" w:rsidRDefault="00D24000" w:rsidP="00F70D0D">
      <w:pPr>
        <w:ind w:firstLine="709"/>
        <w:jc w:val="both"/>
        <w:rPr>
          <w:b/>
        </w:rPr>
      </w:pPr>
    </w:p>
    <w:p w:rsidR="00CA3E2E" w:rsidRPr="00796B08" w:rsidRDefault="00CA3E2E" w:rsidP="003970B0">
      <w:pPr>
        <w:suppressAutoHyphens/>
        <w:ind w:firstLine="709"/>
        <w:jc w:val="both"/>
        <w:rPr>
          <w:b/>
        </w:rPr>
      </w:pPr>
      <w:r>
        <w:rPr>
          <w:b/>
        </w:rPr>
        <w:lastRenderedPageBreak/>
        <w:t>2</w:t>
      </w:r>
      <w:r w:rsidRPr="00796B08">
        <w:rPr>
          <w:b/>
        </w:rPr>
        <w:t>.</w:t>
      </w:r>
      <w:r>
        <w:rPr>
          <w:b/>
        </w:rPr>
        <w:t>3.</w:t>
      </w:r>
      <w:r w:rsidRPr="00796B08">
        <w:rPr>
          <w:b/>
        </w:rPr>
        <w:t xml:space="preserve"> Практические (семинарские) занятия</w:t>
      </w:r>
    </w:p>
    <w:tbl>
      <w:tblPr>
        <w:tblW w:w="9091" w:type="dxa"/>
        <w:jc w:val="center"/>
        <w:tblCellMar>
          <w:left w:w="10" w:type="dxa"/>
          <w:right w:w="10" w:type="dxa"/>
        </w:tblCellMar>
        <w:tblLook w:val="00A0"/>
      </w:tblPr>
      <w:tblGrid>
        <w:gridCol w:w="424"/>
        <w:gridCol w:w="951"/>
        <w:gridCol w:w="5977"/>
        <w:gridCol w:w="1739"/>
      </w:tblGrid>
      <w:tr w:rsidR="00CA3E2E" w:rsidRPr="000578F4" w:rsidTr="009373E1">
        <w:trPr>
          <w:trHeight w:val="454"/>
          <w:tblHeader/>
          <w:jc w:val="center"/>
        </w:trPr>
        <w:tc>
          <w:tcPr>
            <w:tcW w:w="424" w:type="dxa"/>
            <w:tcBorders>
              <w:top w:val="single" w:sz="6" w:space="0" w:color="000000"/>
              <w:left w:val="single" w:sz="6" w:space="0" w:color="000000"/>
              <w:bottom w:val="single" w:sz="4" w:space="0" w:color="auto"/>
              <w:right w:val="single" w:sz="6" w:space="0" w:color="000000"/>
            </w:tcBorders>
            <w:tcMar>
              <w:top w:w="0" w:type="dxa"/>
              <w:left w:w="40" w:type="dxa"/>
              <w:bottom w:w="0" w:type="dxa"/>
              <w:right w:w="40" w:type="dxa"/>
            </w:tcMar>
            <w:vAlign w:val="center"/>
          </w:tcPr>
          <w:p w:rsidR="00CA3E2E" w:rsidRPr="000578F4" w:rsidRDefault="00CA3E2E" w:rsidP="009373E1">
            <w:pPr>
              <w:suppressAutoHyphens/>
              <w:jc w:val="center"/>
            </w:pPr>
            <w:r w:rsidRPr="000578F4">
              <w:rPr>
                <w:b/>
              </w:rPr>
              <w:t>№</w:t>
            </w:r>
          </w:p>
          <w:p w:rsidR="00CA3E2E" w:rsidRPr="000578F4" w:rsidRDefault="00CA3E2E" w:rsidP="009373E1">
            <w:pPr>
              <w:suppressAutoHyphens/>
              <w:jc w:val="center"/>
              <w:rPr>
                <w:b/>
              </w:rPr>
            </w:pPr>
            <w:proofErr w:type="spellStart"/>
            <w:proofErr w:type="gramStart"/>
            <w:r w:rsidRPr="000578F4">
              <w:rPr>
                <w:b/>
              </w:rPr>
              <w:t>п</w:t>
            </w:r>
            <w:proofErr w:type="spellEnd"/>
            <w:proofErr w:type="gramEnd"/>
            <w:r w:rsidRPr="000578F4">
              <w:rPr>
                <w:b/>
              </w:rPr>
              <w:t>/</w:t>
            </w:r>
            <w:proofErr w:type="spellStart"/>
            <w:r w:rsidRPr="000578F4">
              <w:rPr>
                <w:b/>
              </w:rPr>
              <w:t>п</w:t>
            </w:r>
            <w:proofErr w:type="spellEnd"/>
          </w:p>
        </w:tc>
        <w:tc>
          <w:tcPr>
            <w:tcW w:w="951" w:type="dxa"/>
            <w:tcBorders>
              <w:top w:val="single" w:sz="6" w:space="0" w:color="000000"/>
              <w:left w:val="single" w:sz="6" w:space="0" w:color="000000"/>
              <w:bottom w:val="single" w:sz="4" w:space="0" w:color="auto"/>
              <w:right w:val="single" w:sz="6" w:space="0" w:color="000000"/>
            </w:tcBorders>
            <w:tcMar>
              <w:top w:w="0" w:type="dxa"/>
              <w:left w:w="40" w:type="dxa"/>
              <w:bottom w:w="0" w:type="dxa"/>
              <w:right w:w="40" w:type="dxa"/>
            </w:tcMar>
            <w:vAlign w:val="center"/>
          </w:tcPr>
          <w:p w:rsidR="00CA3E2E" w:rsidRPr="000578F4" w:rsidRDefault="00CA3E2E" w:rsidP="009373E1">
            <w:pPr>
              <w:suppressAutoHyphens/>
              <w:jc w:val="center"/>
              <w:rPr>
                <w:b/>
              </w:rPr>
            </w:pPr>
            <w:r w:rsidRPr="000578F4">
              <w:rPr>
                <w:b/>
              </w:rPr>
              <w:t>Раздел</w:t>
            </w:r>
          </w:p>
        </w:tc>
        <w:tc>
          <w:tcPr>
            <w:tcW w:w="5977" w:type="dxa"/>
            <w:tcBorders>
              <w:top w:val="single" w:sz="6" w:space="0" w:color="000000"/>
              <w:left w:val="single" w:sz="6" w:space="0" w:color="000000"/>
              <w:bottom w:val="single" w:sz="4" w:space="0" w:color="auto"/>
              <w:right w:val="single" w:sz="6" w:space="0" w:color="000000"/>
            </w:tcBorders>
            <w:tcMar>
              <w:top w:w="0" w:type="dxa"/>
              <w:left w:w="40" w:type="dxa"/>
              <w:bottom w:w="0" w:type="dxa"/>
              <w:right w:w="40" w:type="dxa"/>
            </w:tcMar>
            <w:vAlign w:val="center"/>
          </w:tcPr>
          <w:p w:rsidR="00CA3E2E" w:rsidRPr="000578F4" w:rsidRDefault="00CA3E2E" w:rsidP="009373E1">
            <w:pPr>
              <w:suppressAutoHyphens/>
              <w:jc w:val="center"/>
              <w:rPr>
                <w:b/>
              </w:rPr>
            </w:pPr>
            <w:r w:rsidRPr="000578F4">
              <w:rPr>
                <w:b/>
              </w:rPr>
              <w:t xml:space="preserve">Тематика </w:t>
            </w:r>
            <w:r>
              <w:rPr>
                <w:b/>
              </w:rPr>
              <w:t>практических (семинарских) занятий</w:t>
            </w:r>
          </w:p>
        </w:tc>
        <w:tc>
          <w:tcPr>
            <w:tcW w:w="1739" w:type="dxa"/>
            <w:tcBorders>
              <w:top w:val="single" w:sz="6" w:space="0" w:color="000000"/>
              <w:left w:val="single" w:sz="6" w:space="0" w:color="000000"/>
              <w:bottom w:val="single" w:sz="4" w:space="0" w:color="auto"/>
              <w:right w:val="single" w:sz="6" w:space="0" w:color="000000"/>
            </w:tcBorders>
            <w:tcMar>
              <w:top w:w="0" w:type="dxa"/>
              <w:left w:w="40" w:type="dxa"/>
              <w:bottom w:w="0" w:type="dxa"/>
              <w:right w:w="40" w:type="dxa"/>
            </w:tcMar>
            <w:vAlign w:val="center"/>
          </w:tcPr>
          <w:p w:rsidR="00CA3E2E" w:rsidRPr="000578F4" w:rsidRDefault="00CA3E2E" w:rsidP="009373E1">
            <w:pPr>
              <w:suppressAutoHyphens/>
              <w:jc w:val="center"/>
              <w:rPr>
                <w:b/>
              </w:rPr>
            </w:pPr>
            <w:r w:rsidRPr="000578F4">
              <w:rPr>
                <w:b/>
              </w:rPr>
              <w:t xml:space="preserve">Трудоемкость в </w:t>
            </w:r>
            <w:proofErr w:type="spellStart"/>
            <w:r w:rsidRPr="000578F4">
              <w:rPr>
                <w:b/>
              </w:rPr>
              <w:t>ак</w:t>
            </w:r>
            <w:proofErr w:type="spellEnd"/>
            <w:r w:rsidRPr="000578F4">
              <w:rPr>
                <w:b/>
              </w:rPr>
              <w:t>. часах</w:t>
            </w:r>
          </w:p>
        </w:tc>
      </w:tr>
      <w:tr w:rsidR="00CA3E2E" w:rsidRPr="000578F4" w:rsidTr="009373E1">
        <w:trPr>
          <w:trHeight w:val="454"/>
          <w:jc w:val="center"/>
        </w:trPr>
        <w:tc>
          <w:tcPr>
            <w:tcW w:w="42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A3E2E" w:rsidRPr="000578F4" w:rsidRDefault="00CA3E2E" w:rsidP="009373E1">
            <w:pPr>
              <w:suppressAutoHyphens/>
              <w:jc w:val="center"/>
            </w:pPr>
            <w:r>
              <w:t>1</w:t>
            </w:r>
          </w:p>
        </w:tc>
        <w:tc>
          <w:tcPr>
            <w:tcW w:w="9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A3E2E" w:rsidRPr="000578F4" w:rsidRDefault="00CA3E2E" w:rsidP="009373E1">
            <w:pPr>
              <w:suppressAutoHyphens/>
              <w:jc w:val="center"/>
            </w:pPr>
            <w:r>
              <w:t>Раздел 1</w:t>
            </w:r>
          </w:p>
        </w:tc>
        <w:tc>
          <w:tcPr>
            <w:tcW w:w="597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A3E2E" w:rsidRPr="000578F4" w:rsidRDefault="00504950" w:rsidP="009373E1">
            <w:pPr>
              <w:shd w:val="clear" w:color="auto" w:fill="FFFFFF"/>
            </w:pPr>
            <w:r w:rsidRPr="00ED70B1">
              <w:t>Интегрированное управление твердыми отходами: оценка жизненного цикла</w:t>
            </w:r>
          </w:p>
        </w:tc>
        <w:tc>
          <w:tcPr>
            <w:tcW w:w="173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A3E2E" w:rsidRPr="000578F4" w:rsidRDefault="00504950" w:rsidP="009373E1">
            <w:pPr>
              <w:suppressAutoHyphens/>
              <w:jc w:val="center"/>
            </w:pPr>
            <w:r>
              <w:t>2</w:t>
            </w:r>
          </w:p>
        </w:tc>
      </w:tr>
      <w:tr w:rsidR="00504950" w:rsidRPr="000578F4" w:rsidTr="00D24000">
        <w:trPr>
          <w:trHeight w:val="60"/>
          <w:jc w:val="center"/>
        </w:trPr>
        <w:tc>
          <w:tcPr>
            <w:tcW w:w="42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04950" w:rsidRDefault="00504950" w:rsidP="009373E1">
            <w:pPr>
              <w:suppressAutoHyphens/>
              <w:jc w:val="center"/>
            </w:pPr>
            <w:r>
              <w:t>2</w:t>
            </w:r>
          </w:p>
        </w:tc>
        <w:tc>
          <w:tcPr>
            <w:tcW w:w="9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04950" w:rsidRDefault="00504950" w:rsidP="009373E1">
            <w:pPr>
              <w:suppressAutoHyphens/>
              <w:jc w:val="center"/>
            </w:pPr>
            <w:r>
              <w:t>Раздел 2</w:t>
            </w:r>
          </w:p>
        </w:tc>
        <w:tc>
          <w:tcPr>
            <w:tcW w:w="597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04950" w:rsidRDefault="00504950" w:rsidP="00504950">
            <w:pPr>
              <w:shd w:val="clear" w:color="auto" w:fill="FFFFFF"/>
            </w:pPr>
            <w:r>
              <w:t xml:space="preserve">Системный анализ  экологической ситуации при выборе </w:t>
            </w:r>
            <w:r w:rsidRPr="00ED70B1">
              <w:t>технологи</w:t>
            </w:r>
            <w:r>
              <w:t>и утилизации отходов</w:t>
            </w:r>
          </w:p>
        </w:tc>
        <w:tc>
          <w:tcPr>
            <w:tcW w:w="173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04950" w:rsidRDefault="00504950" w:rsidP="009373E1">
            <w:pPr>
              <w:suppressAutoHyphens/>
              <w:jc w:val="center"/>
            </w:pPr>
            <w:r>
              <w:t>2</w:t>
            </w:r>
          </w:p>
        </w:tc>
      </w:tr>
    </w:tbl>
    <w:p w:rsidR="00CA3E2E" w:rsidRDefault="00CA3E2E" w:rsidP="004E3E4B">
      <w:pPr>
        <w:tabs>
          <w:tab w:val="left" w:pos="8613"/>
        </w:tabs>
        <w:ind w:firstLine="709"/>
        <w:jc w:val="both"/>
        <w:rPr>
          <w:b/>
        </w:rPr>
      </w:pPr>
    </w:p>
    <w:p w:rsidR="00CA3E2E" w:rsidRDefault="00CA3E2E" w:rsidP="001C6598">
      <w:pPr>
        <w:ind w:firstLine="709"/>
        <w:jc w:val="both"/>
        <w:rPr>
          <w:b/>
        </w:rPr>
      </w:pPr>
      <w:proofErr w:type="gramStart"/>
      <w:r>
        <w:rPr>
          <w:b/>
        </w:rPr>
        <w:t>2.3 Форма текущей, промежуточной и итоговой аттестаций по программе:</w:t>
      </w:r>
      <w:proofErr w:type="gramEnd"/>
    </w:p>
    <w:p w:rsidR="00CA3E2E" w:rsidRDefault="00CA3E2E" w:rsidP="001C6598">
      <w:pPr>
        <w:ind w:firstLine="709"/>
        <w:jc w:val="both"/>
      </w:pPr>
    </w:p>
    <w:p w:rsidR="00CA3E2E" w:rsidRDefault="00CA3E2E" w:rsidP="001C6598">
      <w:pPr>
        <w:ind w:firstLine="709"/>
        <w:jc w:val="both"/>
      </w:pPr>
      <w:r w:rsidRPr="001C6598">
        <w:t>Для оценки качества усвоения знаний и умений</w:t>
      </w:r>
      <w:r w:rsidR="00504950">
        <w:t xml:space="preserve"> предусмотрена</w:t>
      </w:r>
      <w:r w:rsidRPr="001C6598">
        <w:t xml:space="preserve"> </w:t>
      </w:r>
      <w:r w:rsidR="00504950">
        <w:t xml:space="preserve">итоговая аттестация в форме </w:t>
      </w:r>
      <w:r>
        <w:t>зачет</w:t>
      </w:r>
      <w:r w:rsidR="00504950">
        <w:t>а</w:t>
      </w:r>
      <w:r w:rsidRPr="001C6598">
        <w:t xml:space="preserve">. </w:t>
      </w:r>
    </w:p>
    <w:p w:rsidR="00CA3E2E" w:rsidRDefault="00CA3E2E" w:rsidP="003F0843">
      <w:pPr>
        <w:suppressAutoHyphens/>
        <w:ind w:firstLine="709"/>
        <w:jc w:val="both"/>
        <w:rPr>
          <w:b/>
        </w:rPr>
      </w:pPr>
      <w:r>
        <w:rPr>
          <w:b/>
        </w:rPr>
        <w:t xml:space="preserve">2.4 </w:t>
      </w:r>
      <w:r w:rsidRPr="006833BA">
        <w:rPr>
          <w:b/>
        </w:rPr>
        <w:t>Примерный перечень вопросов</w:t>
      </w:r>
      <w:r>
        <w:rPr>
          <w:b/>
        </w:rPr>
        <w:t xml:space="preserve"> </w:t>
      </w:r>
      <w:r w:rsidRPr="006833BA">
        <w:rPr>
          <w:b/>
        </w:rPr>
        <w:t>для подготовки к</w:t>
      </w:r>
      <w:r w:rsidR="00504950">
        <w:rPr>
          <w:b/>
        </w:rPr>
        <w:t xml:space="preserve"> итоговой аттестации</w:t>
      </w:r>
      <w:r>
        <w:rPr>
          <w:b/>
        </w:rPr>
        <w:t>:</w:t>
      </w:r>
    </w:p>
    <w:p w:rsidR="00504950" w:rsidRDefault="00504950" w:rsidP="00504950">
      <w:pPr>
        <w:pStyle w:val="ad"/>
        <w:numPr>
          <w:ilvl w:val="0"/>
          <w:numId w:val="49"/>
        </w:numPr>
        <w:tabs>
          <w:tab w:val="left" w:pos="1276"/>
        </w:tabs>
        <w:jc w:val="both"/>
      </w:pPr>
      <w:r>
        <w:t xml:space="preserve">Какие подходы к проблеме безопасного хранения отходов с учетом сложности инженерно-геологических и </w:t>
      </w:r>
      <w:proofErr w:type="spellStart"/>
      <w:r>
        <w:t>геоэкологических</w:t>
      </w:r>
      <w:proofErr w:type="spellEnd"/>
      <w:r>
        <w:t xml:space="preserve"> условий</w:t>
      </w:r>
      <w:r w:rsidRPr="00AF4543">
        <w:t xml:space="preserve"> </w:t>
      </w:r>
      <w:r>
        <w:t>вы знаете?</w:t>
      </w:r>
    </w:p>
    <w:p w:rsidR="00504950" w:rsidRDefault="00504950" w:rsidP="00504950">
      <w:pPr>
        <w:pStyle w:val="ad"/>
        <w:numPr>
          <w:ilvl w:val="0"/>
          <w:numId w:val="49"/>
        </w:numPr>
        <w:tabs>
          <w:tab w:val="left" w:pos="1276"/>
        </w:tabs>
        <w:jc w:val="both"/>
      </w:pPr>
      <w:r>
        <w:t>Современная классификация отходов, принятая в Евросоюзе.</w:t>
      </w:r>
    </w:p>
    <w:p w:rsidR="00504950" w:rsidRDefault="00504950" w:rsidP="00504950">
      <w:pPr>
        <w:pStyle w:val="ad"/>
        <w:numPr>
          <w:ilvl w:val="0"/>
          <w:numId w:val="49"/>
        </w:numPr>
        <w:tabs>
          <w:tab w:val="left" w:pos="1276"/>
        </w:tabs>
        <w:jc w:val="both"/>
      </w:pPr>
      <w:r>
        <w:t xml:space="preserve"> Состав и свойства отходов.  Оценка количества образования типовых отходов.</w:t>
      </w:r>
    </w:p>
    <w:p w:rsidR="00504950" w:rsidRDefault="00504950" w:rsidP="00504950">
      <w:pPr>
        <w:pStyle w:val="ad"/>
        <w:numPr>
          <w:ilvl w:val="0"/>
          <w:numId w:val="49"/>
        </w:numPr>
        <w:tabs>
          <w:tab w:val="left" w:pos="1276"/>
        </w:tabs>
        <w:jc w:val="both"/>
      </w:pPr>
      <w:r>
        <w:t>Складирование и захоронение отходов на свалках, полигонах, поверхностных хранилищах.</w:t>
      </w:r>
    </w:p>
    <w:p w:rsidR="00504950" w:rsidRDefault="00504950" w:rsidP="00504950">
      <w:pPr>
        <w:pStyle w:val="ad"/>
        <w:numPr>
          <w:ilvl w:val="0"/>
          <w:numId w:val="49"/>
        </w:numPr>
        <w:tabs>
          <w:tab w:val="left" w:pos="1276"/>
        </w:tabs>
        <w:jc w:val="both"/>
      </w:pPr>
      <w:r>
        <w:t xml:space="preserve"> Подземное захоронение промышленных стоков. </w:t>
      </w:r>
    </w:p>
    <w:p w:rsidR="00504950" w:rsidRDefault="00504950" w:rsidP="00504950">
      <w:pPr>
        <w:pStyle w:val="ad"/>
        <w:numPr>
          <w:ilvl w:val="0"/>
          <w:numId w:val="49"/>
        </w:numPr>
        <w:tabs>
          <w:tab w:val="left" w:pos="1276"/>
        </w:tabs>
        <w:jc w:val="both"/>
      </w:pPr>
      <w:r>
        <w:t>Переработка и утилизация отходов по полной заводской технологии.  Обработка и утилизация отходов и загрязнений на специализированных полигонах.</w:t>
      </w:r>
    </w:p>
    <w:p w:rsidR="00504950" w:rsidRPr="00AF4543" w:rsidRDefault="00504950" w:rsidP="00504950">
      <w:pPr>
        <w:pStyle w:val="ad"/>
        <w:numPr>
          <w:ilvl w:val="0"/>
          <w:numId w:val="49"/>
        </w:numPr>
        <w:tabs>
          <w:tab w:val="left" w:pos="1276"/>
        </w:tabs>
        <w:jc w:val="both"/>
      </w:pPr>
      <w:r w:rsidRPr="00AF4543">
        <w:t>Перечислите типовые процессы, лежащие в основе переработки отходов.</w:t>
      </w:r>
    </w:p>
    <w:p w:rsidR="00504950" w:rsidRPr="00AF4543" w:rsidRDefault="00504950" w:rsidP="00504950">
      <w:pPr>
        <w:pStyle w:val="ad"/>
        <w:numPr>
          <w:ilvl w:val="0"/>
          <w:numId w:val="49"/>
        </w:numPr>
        <w:tabs>
          <w:tab w:val="left" w:pos="1276"/>
        </w:tabs>
        <w:jc w:val="both"/>
      </w:pPr>
      <w:r w:rsidRPr="00AF4543">
        <w:t xml:space="preserve">Какие существуют способы измельчения отходов? Расскажите об основных типах промышленных </w:t>
      </w:r>
      <w:proofErr w:type="spellStart"/>
      <w:r w:rsidRPr="00AF4543">
        <w:t>измельчителей</w:t>
      </w:r>
      <w:proofErr w:type="spellEnd"/>
      <w:r w:rsidRPr="00AF4543">
        <w:t>.</w:t>
      </w:r>
    </w:p>
    <w:p w:rsidR="00504950" w:rsidRPr="00AF4543" w:rsidRDefault="00504950" w:rsidP="00504950">
      <w:pPr>
        <w:pStyle w:val="ad"/>
        <w:numPr>
          <w:ilvl w:val="0"/>
          <w:numId w:val="49"/>
        </w:numPr>
        <w:tabs>
          <w:tab w:val="left" w:pos="1276"/>
        </w:tabs>
        <w:jc w:val="both"/>
      </w:pPr>
      <w:r w:rsidRPr="00AF4543">
        <w:t>Какие существуют способы сортировки отходов с использованием гравитационных сил?</w:t>
      </w:r>
    </w:p>
    <w:p w:rsidR="00504950" w:rsidRPr="00AF4543" w:rsidRDefault="00504950" w:rsidP="00504950">
      <w:pPr>
        <w:pStyle w:val="ad"/>
        <w:numPr>
          <w:ilvl w:val="0"/>
          <w:numId w:val="49"/>
        </w:numPr>
        <w:tabs>
          <w:tab w:val="left" w:pos="1276"/>
        </w:tabs>
        <w:jc w:val="both"/>
      </w:pPr>
      <w:r w:rsidRPr="00AF4543">
        <w:t>Расскажите о методах агрегирования порошкообразных, пастообразных и других отходов.</w:t>
      </w:r>
    </w:p>
    <w:p w:rsidR="00504950" w:rsidRPr="00AF4543" w:rsidRDefault="00504950" w:rsidP="00504950">
      <w:pPr>
        <w:pStyle w:val="ad"/>
        <w:numPr>
          <w:ilvl w:val="0"/>
          <w:numId w:val="49"/>
        </w:numPr>
        <w:tabs>
          <w:tab w:val="left" w:pos="1276"/>
        </w:tabs>
        <w:jc w:val="both"/>
      </w:pPr>
      <w:r w:rsidRPr="00AF4543">
        <w:t>Какие методы обогащения применяют при переработке отходов?</w:t>
      </w:r>
    </w:p>
    <w:p w:rsidR="00504950" w:rsidRPr="00AF4543" w:rsidRDefault="00504950" w:rsidP="00504950">
      <w:pPr>
        <w:pStyle w:val="ad"/>
        <w:numPr>
          <w:ilvl w:val="0"/>
          <w:numId w:val="49"/>
        </w:numPr>
        <w:tabs>
          <w:tab w:val="left" w:pos="1276"/>
        </w:tabs>
        <w:jc w:val="both"/>
      </w:pPr>
      <w:r w:rsidRPr="00AF4543">
        <w:t>Какие гидродинамические процессы используют при переработке отходов?</w:t>
      </w:r>
    </w:p>
    <w:p w:rsidR="00504950" w:rsidRPr="00AF4543" w:rsidRDefault="00504950" w:rsidP="00504950">
      <w:pPr>
        <w:pStyle w:val="ad"/>
        <w:numPr>
          <w:ilvl w:val="0"/>
          <w:numId w:val="49"/>
        </w:numPr>
        <w:tabs>
          <w:tab w:val="left" w:pos="1276"/>
        </w:tabs>
        <w:jc w:val="both"/>
      </w:pPr>
      <w:r w:rsidRPr="00AF4543">
        <w:t>Какие гравитационные методы используют при переработке отходов?</w:t>
      </w:r>
    </w:p>
    <w:p w:rsidR="00504950" w:rsidRPr="00AF4543" w:rsidRDefault="00504950" w:rsidP="00504950">
      <w:pPr>
        <w:pStyle w:val="ad"/>
        <w:numPr>
          <w:ilvl w:val="0"/>
          <w:numId w:val="49"/>
        </w:numPr>
        <w:tabs>
          <w:tab w:val="left" w:pos="1276"/>
        </w:tabs>
        <w:jc w:val="both"/>
      </w:pPr>
      <w:r w:rsidRPr="00AF4543">
        <w:t>Что такое центробежная сепарация?</w:t>
      </w:r>
    </w:p>
    <w:p w:rsidR="00504950" w:rsidRPr="00AF4543" w:rsidRDefault="00504950" w:rsidP="00504950">
      <w:pPr>
        <w:pStyle w:val="ad"/>
        <w:numPr>
          <w:ilvl w:val="0"/>
          <w:numId w:val="49"/>
        </w:numPr>
        <w:tabs>
          <w:tab w:val="left" w:pos="1276"/>
        </w:tabs>
        <w:jc w:val="both"/>
      </w:pPr>
      <w:r w:rsidRPr="00AF4543">
        <w:t>Какую роль играют теплообменные процессы при переработке отходов?</w:t>
      </w:r>
    </w:p>
    <w:p w:rsidR="00504950" w:rsidRPr="00AF4543" w:rsidRDefault="00504950" w:rsidP="00504950">
      <w:pPr>
        <w:pStyle w:val="ad"/>
        <w:numPr>
          <w:ilvl w:val="0"/>
          <w:numId w:val="49"/>
        </w:numPr>
        <w:tabs>
          <w:tab w:val="left" w:pos="1276"/>
        </w:tabs>
        <w:jc w:val="both"/>
      </w:pPr>
      <w:r w:rsidRPr="00AF4543">
        <w:t>Какие используются химические и физико-химические методы при очистке сточных вод?</w:t>
      </w:r>
    </w:p>
    <w:p w:rsidR="00504950" w:rsidRPr="00AF4543" w:rsidRDefault="00504950" w:rsidP="00504950">
      <w:pPr>
        <w:pStyle w:val="ad"/>
        <w:numPr>
          <w:ilvl w:val="0"/>
          <w:numId w:val="49"/>
        </w:numPr>
        <w:tabs>
          <w:tab w:val="left" w:pos="1276"/>
        </w:tabs>
        <w:jc w:val="both"/>
      </w:pPr>
      <w:r w:rsidRPr="00AF4543">
        <w:t>Что такое биохимические методы переработки отходов?</w:t>
      </w:r>
    </w:p>
    <w:p w:rsidR="00504950" w:rsidRPr="00AF4543" w:rsidRDefault="00504950" w:rsidP="00504950">
      <w:pPr>
        <w:pStyle w:val="ad"/>
        <w:numPr>
          <w:ilvl w:val="0"/>
          <w:numId w:val="49"/>
        </w:numPr>
        <w:tabs>
          <w:tab w:val="left" w:pos="1276"/>
        </w:tabs>
        <w:jc w:val="both"/>
      </w:pPr>
      <w:r w:rsidRPr="00AF4543">
        <w:t>Каким образом можно использовать отходы углеобогащения?</w:t>
      </w:r>
    </w:p>
    <w:p w:rsidR="00504950" w:rsidRPr="00AF4543" w:rsidRDefault="00504950" w:rsidP="00504950">
      <w:pPr>
        <w:pStyle w:val="ad"/>
        <w:numPr>
          <w:ilvl w:val="0"/>
          <w:numId w:val="49"/>
        </w:numPr>
        <w:tabs>
          <w:tab w:val="left" w:pos="1276"/>
        </w:tabs>
        <w:jc w:val="both"/>
      </w:pPr>
      <w:r w:rsidRPr="00AF4543">
        <w:t>Что такое бактериальное выщелачивание?</w:t>
      </w:r>
    </w:p>
    <w:p w:rsidR="00504950" w:rsidRPr="00AF4543" w:rsidRDefault="00504950" w:rsidP="00504950">
      <w:pPr>
        <w:pStyle w:val="ad"/>
        <w:numPr>
          <w:ilvl w:val="0"/>
          <w:numId w:val="49"/>
        </w:numPr>
        <w:tabs>
          <w:tab w:val="left" w:pos="1276"/>
        </w:tabs>
        <w:jc w:val="both"/>
      </w:pPr>
      <w:r w:rsidRPr="00AF4543">
        <w:t xml:space="preserve">Источники образования и характеристика </w:t>
      </w:r>
      <w:proofErr w:type="spellStart"/>
      <w:r w:rsidRPr="00AF4543">
        <w:t>нефтеотходов</w:t>
      </w:r>
      <w:proofErr w:type="spellEnd"/>
      <w:r w:rsidRPr="00AF4543">
        <w:t>.</w:t>
      </w:r>
    </w:p>
    <w:p w:rsidR="00504950" w:rsidRPr="00AF4543" w:rsidRDefault="00504950" w:rsidP="00504950">
      <w:pPr>
        <w:pStyle w:val="ad"/>
        <w:numPr>
          <w:ilvl w:val="0"/>
          <w:numId w:val="49"/>
        </w:numPr>
        <w:tabs>
          <w:tab w:val="left" w:pos="1276"/>
        </w:tabs>
        <w:jc w:val="both"/>
      </w:pPr>
      <w:r w:rsidRPr="00AF4543">
        <w:t>Основные методы переработки и обезвреживания отходов нефтепереработки.</w:t>
      </w:r>
    </w:p>
    <w:p w:rsidR="00504950" w:rsidRPr="00AF4543" w:rsidRDefault="00504950" w:rsidP="00504950">
      <w:pPr>
        <w:pStyle w:val="ad"/>
        <w:numPr>
          <w:ilvl w:val="0"/>
          <w:numId w:val="49"/>
        </w:numPr>
        <w:tabs>
          <w:tab w:val="left" w:pos="1276"/>
        </w:tabs>
        <w:jc w:val="both"/>
      </w:pPr>
      <w:r w:rsidRPr="00AF4543">
        <w:t xml:space="preserve">Назовите </w:t>
      </w:r>
      <w:proofErr w:type="gramStart"/>
      <w:r w:rsidRPr="00AF4543">
        <w:t>характеристики</w:t>
      </w:r>
      <w:proofErr w:type="gramEnd"/>
      <w:r w:rsidRPr="00AF4543">
        <w:t xml:space="preserve"> и общие методы утилизации железосодержащих отхо</w:t>
      </w:r>
      <w:r w:rsidRPr="00AF4543">
        <w:softHyphen/>
        <w:t xml:space="preserve">дов в виде пыли и шламов. </w:t>
      </w:r>
    </w:p>
    <w:p w:rsidR="00504950" w:rsidRPr="0034538D" w:rsidRDefault="00504950" w:rsidP="00504950">
      <w:pPr>
        <w:pStyle w:val="ad"/>
        <w:numPr>
          <w:ilvl w:val="0"/>
          <w:numId w:val="49"/>
        </w:numPr>
        <w:tabs>
          <w:tab w:val="left" w:pos="1276"/>
        </w:tabs>
        <w:jc w:val="both"/>
      </w:pPr>
      <w:r w:rsidRPr="0034538D">
        <w:t xml:space="preserve">Методы </w:t>
      </w:r>
      <w:r>
        <w:t xml:space="preserve">переработки </w:t>
      </w:r>
      <w:r w:rsidRPr="0034538D">
        <w:t xml:space="preserve">отходов прокатного производства. </w:t>
      </w:r>
    </w:p>
    <w:p w:rsidR="00504950" w:rsidRDefault="00504950" w:rsidP="00504950">
      <w:pPr>
        <w:pStyle w:val="ad"/>
        <w:numPr>
          <w:ilvl w:val="0"/>
          <w:numId w:val="49"/>
        </w:numPr>
        <w:jc w:val="both"/>
      </w:pPr>
      <w:r>
        <w:t xml:space="preserve">Какие </w:t>
      </w:r>
      <w:r w:rsidRPr="00355635">
        <w:t xml:space="preserve">факторы необходимо учитывать </w:t>
      </w:r>
      <w:r>
        <w:t>п</w:t>
      </w:r>
      <w:r w:rsidRPr="00355635">
        <w:t>ри оценке воздействия Т</w:t>
      </w:r>
      <w:r>
        <w:t>П</w:t>
      </w:r>
      <w:r w:rsidRPr="00355635">
        <w:t>О на окружающую среду</w:t>
      </w:r>
      <w:r>
        <w:t>?</w:t>
      </w:r>
    </w:p>
    <w:p w:rsidR="00504950" w:rsidRDefault="00504950" w:rsidP="00504950">
      <w:pPr>
        <w:pStyle w:val="ad"/>
        <w:numPr>
          <w:ilvl w:val="0"/>
          <w:numId w:val="49"/>
        </w:numPr>
        <w:jc w:val="both"/>
      </w:pPr>
      <w:r>
        <w:t>Что такое пиролиз и чем он отличается от сжигания?</w:t>
      </w:r>
    </w:p>
    <w:p w:rsidR="00504950" w:rsidRPr="0034538D" w:rsidRDefault="00504950" w:rsidP="00504950">
      <w:pPr>
        <w:pStyle w:val="ad"/>
        <w:numPr>
          <w:ilvl w:val="0"/>
          <w:numId w:val="49"/>
        </w:numPr>
        <w:jc w:val="both"/>
      </w:pPr>
      <w:r>
        <w:t>Назовите преимущества и недостатки компостирования.</w:t>
      </w:r>
    </w:p>
    <w:p w:rsidR="00504950" w:rsidRPr="001B20F8" w:rsidRDefault="00504950" w:rsidP="00504950">
      <w:pPr>
        <w:pStyle w:val="ad"/>
        <w:numPr>
          <w:ilvl w:val="0"/>
          <w:numId w:val="49"/>
        </w:numPr>
        <w:jc w:val="both"/>
        <w:rPr>
          <w:szCs w:val="22"/>
        </w:rPr>
      </w:pPr>
      <w:r w:rsidRPr="00AF4543">
        <w:t>Какими</w:t>
      </w:r>
      <w:r w:rsidRPr="001B20F8">
        <w:rPr>
          <w:szCs w:val="22"/>
        </w:rPr>
        <w:t xml:space="preserve"> способами осуществляется </w:t>
      </w:r>
      <w:r>
        <w:rPr>
          <w:szCs w:val="22"/>
        </w:rPr>
        <w:t>к</w:t>
      </w:r>
      <w:r w:rsidRPr="0059783C">
        <w:rPr>
          <w:szCs w:val="22"/>
        </w:rPr>
        <w:t>лассификация отходов</w:t>
      </w:r>
      <w:r w:rsidRPr="001B20F8">
        <w:rPr>
          <w:szCs w:val="22"/>
        </w:rPr>
        <w:t xml:space="preserve"> после дробления или измельчения?</w:t>
      </w:r>
    </w:p>
    <w:p w:rsidR="00504950" w:rsidRPr="001B20F8" w:rsidRDefault="00504950" w:rsidP="00504950">
      <w:pPr>
        <w:pStyle w:val="ad"/>
        <w:numPr>
          <w:ilvl w:val="0"/>
          <w:numId w:val="49"/>
        </w:numPr>
        <w:jc w:val="both"/>
        <w:rPr>
          <w:szCs w:val="22"/>
        </w:rPr>
      </w:pPr>
      <w:r w:rsidRPr="001B20F8">
        <w:rPr>
          <w:szCs w:val="22"/>
        </w:rPr>
        <w:lastRenderedPageBreak/>
        <w:t xml:space="preserve">Как </w:t>
      </w:r>
      <w:r w:rsidRPr="00AF4543">
        <w:t>осуществляется</w:t>
      </w:r>
      <w:r w:rsidRPr="001B20F8">
        <w:rPr>
          <w:szCs w:val="22"/>
        </w:rPr>
        <w:t xml:space="preserve"> высокотемпературная агломерация?</w:t>
      </w:r>
    </w:p>
    <w:p w:rsidR="00CA3E2E" w:rsidRDefault="00CA3E2E" w:rsidP="001C6598">
      <w:pPr>
        <w:tabs>
          <w:tab w:val="left" w:pos="2067"/>
        </w:tabs>
        <w:ind w:firstLine="708"/>
        <w:jc w:val="both"/>
        <w:rPr>
          <w:b/>
        </w:rPr>
      </w:pPr>
      <w:r>
        <w:rPr>
          <w:b/>
        </w:rPr>
        <w:tab/>
      </w:r>
    </w:p>
    <w:p w:rsidR="00CA3E2E" w:rsidRDefault="00CA3E2E" w:rsidP="001C6598">
      <w:pPr>
        <w:ind w:firstLine="709"/>
        <w:jc w:val="both"/>
        <w:rPr>
          <w:b/>
        </w:rPr>
      </w:pPr>
      <w:r>
        <w:rPr>
          <w:b/>
        </w:rPr>
        <w:t>2.5 Вид документа, подтверждающий прохождение обучения:</w:t>
      </w:r>
    </w:p>
    <w:p w:rsidR="00504950" w:rsidRPr="00504950" w:rsidRDefault="00CA3E2E" w:rsidP="00504950">
      <w:pPr>
        <w:ind w:firstLine="709"/>
        <w:jc w:val="both"/>
      </w:pPr>
      <w:proofErr w:type="gramStart"/>
      <w:r w:rsidRPr="00696523">
        <w:t xml:space="preserve">После успешного окончания обучения выдается сертификат Горного университета о прохождении </w:t>
      </w:r>
      <w:r w:rsidR="00504950">
        <w:t>обучающимися курса</w:t>
      </w:r>
      <w:r w:rsidR="00504950" w:rsidRPr="00504950">
        <w:t xml:space="preserve"> </w:t>
      </w:r>
      <w:r w:rsidR="00504950">
        <w:t xml:space="preserve"> </w:t>
      </w:r>
      <w:r w:rsidR="00504950" w:rsidRPr="00696523">
        <w:t>«</w:t>
      </w:r>
      <w:r w:rsidR="00504950">
        <w:t xml:space="preserve">Обращение с отходами», </w:t>
      </w:r>
      <w:r w:rsidR="00504950" w:rsidRPr="00504950">
        <w:t>реализуемого приглашенным иностранным специалистом</w:t>
      </w:r>
      <w:r w:rsidR="00504950">
        <w:t>.</w:t>
      </w:r>
      <w:proofErr w:type="gramEnd"/>
    </w:p>
    <w:p w:rsidR="00CA3E2E" w:rsidRDefault="00CA3E2E" w:rsidP="00F70D0D">
      <w:pPr>
        <w:ind w:firstLine="709"/>
        <w:jc w:val="both"/>
        <w:rPr>
          <w:b/>
        </w:rPr>
      </w:pPr>
    </w:p>
    <w:sectPr w:rsidR="00CA3E2E" w:rsidSect="00E85EDE">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673" w:rsidRDefault="00D27673" w:rsidP="00C2299D">
      <w:r>
        <w:separator/>
      </w:r>
    </w:p>
  </w:endnote>
  <w:endnote w:type="continuationSeparator" w:id="0">
    <w:p w:rsidR="00D27673" w:rsidRDefault="00D27673" w:rsidP="00C229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2E" w:rsidRDefault="00CA3E2E">
    <w:pPr>
      <w:pStyle w:val="af8"/>
    </w:pPr>
  </w:p>
  <w:p w:rsidR="00CA3E2E" w:rsidRDefault="003C5F08">
    <w:pPr>
      <w:pStyle w:val="af8"/>
    </w:pPr>
    <w:r>
      <w:fldChar w:fldCharType="begin"/>
    </w:r>
    <w:r w:rsidR="007548B5">
      <w:instrText>PAGE   \* MERGEFORMAT</w:instrText>
    </w:r>
    <w:r>
      <w:fldChar w:fldCharType="separate"/>
    </w:r>
    <w:r w:rsidR="00C233F9">
      <w:rPr>
        <w:noProof/>
      </w:rPr>
      <w:t>2</w:t>
    </w:r>
    <w:r>
      <w:rPr>
        <w:noProof/>
      </w:rPr>
      <w:fldChar w:fldCharType="end"/>
    </w:r>
  </w:p>
  <w:p w:rsidR="00CA3E2E" w:rsidRDefault="00CA3E2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673" w:rsidRDefault="00D27673" w:rsidP="00C2299D">
      <w:r>
        <w:separator/>
      </w:r>
    </w:p>
  </w:footnote>
  <w:footnote w:type="continuationSeparator" w:id="0">
    <w:p w:rsidR="00D27673" w:rsidRDefault="00D27673" w:rsidP="00C22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C843D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FB8A671E"/>
    <w:lvl w:ilvl="0">
      <w:start w:val="2"/>
      <w:numFmt w:val="decimal"/>
      <w:lvlText w:val="5.%1."/>
      <w:lvlJc w:val="left"/>
      <w:rPr>
        <w:rFonts w:cs="Times New Roman"/>
        <w:sz w:val="24"/>
        <w:szCs w:val="24"/>
      </w:rPr>
    </w:lvl>
    <w:lvl w:ilvl="1">
      <w:start w:val="2"/>
      <w:numFmt w:val="decimal"/>
      <w:lvlText w:val="5.%1."/>
      <w:lvlJc w:val="left"/>
      <w:rPr>
        <w:rFonts w:cs="Times New Roman"/>
        <w:sz w:val="24"/>
        <w:szCs w:val="24"/>
      </w:rPr>
    </w:lvl>
    <w:lvl w:ilvl="2">
      <w:start w:val="2"/>
      <w:numFmt w:val="decimal"/>
      <w:lvlText w:val="5.%1."/>
      <w:lvlJc w:val="left"/>
      <w:rPr>
        <w:rFonts w:cs="Times New Roman"/>
        <w:sz w:val="24"/>
        <w:szCs w:val="24"/>
      </w:rPr>
    </w:lvl>
    <w:lvl w:ilvl="3">
      <w:start w:val="2"/>
      <w:numFmt w:val="decimal"/>
      <w:lvlText w:val="5.%1."/>
      <w:lvlJc w:val="left"/>
      <w:rPr>
        <w:rFonts w:cs="Times New Roman"/>
        <w:sz w:val="24"/>
        <w:szCs w:val="24"/>
      </w:rPr>
    </w:lvl>
    <w:lvl w:ilvl="4">
      <w:start w:val="2"/>
      <w:numFmt w:val="decimal"/>
      <w:lvlText w:val="5.%1."/>
      <w:lvlJc w:val="left"/>
      <w:rPr>
        <w:rFonts w:cs="Times New Roman"/>
        <w:sz w:val="24"/>
        <w:szCs w:val="24"/>
      </w:rPr>
    </w:lvl>
    <w:lvl w:ilvl="5">
      <w:start w:val="2"/>
      <w:numFmt w:val="decimal"/>
      <w:lvlText w:val="5.%1."/>
      <w:lvlJc w:val="left"/>
      <w:rPr>
        <w:rFonts w:cs="Times New Roman"/>
        <w:sz w:val="24"/>
        <w:szCs w:val="24"/>
      </w:rPr>
    </w:lvl>
    <w:lvl w:ilvl="6">
      <w:start w:val="2"/>
      <w:numFmt w:val="decimal"/>
      <w:lvlText w:val="5.%1."/>
      <w:lvlJc w:val="left"/>
      <w:rPr>
        <w:rFonts w:cs="Times New Roman"/>
        <w:sz w:val="24"/>
        <w:szCs w:val="24"/>
      </w:rPr>
    </w:lvl>
    <w:lvl w:ilvl="7">
      <w:start w:val="2"/>
      <w:numFmt w:val="decimal"/>
      <w:lvlText w:val="5.%1."/>
      <w:lvlJc w:val="left"/>
      <w:rPr>
        <w:rFonts w:cs="Times New Roman"/>
        <w:sz w:val="24"/>
        <w:szCs w:val="24"/>
      </w:rPr>
    </w:lvl>
    <w:lvl w:ilvl="8">
      <w:start w:val="2"/>
      <w:numFmt w:val="decimal"/>
      <w:lvlText w:val="5.%1."/>
      <w:lvlJc w:val="left"/>
      <w:rPr>
        <w:rFonts w:cs="Times New Roman"/>
        <w:sz w:val="24"/>
        <w:szCs w:val="24"/>
      </w:rPr>
    </w:lvl>
  </w:abstractNum>
  <w:abstractNum w:abstractNumId="2">
    <w:nsid w:val="044461E5"/>
    <w:multiLevelType w:val="hybridMultilevel"/>
    <w:tmpl w:val="9C54CF1E"/>
    <w:lvl w:ilvl="0" w:tplc="AB349D1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0400B"/>
    <w:multiLevelType w:val="hybridMultilevel"/>
    <w:tmpl w:val="31945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8C5B05"/>
    <w:multiLevelType w:val="multilevel"/>
    <w:tmpl w:val="1AE6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16240"/>
    <w:multiLevelType w:val="hybridMultilevel"/>
    <w:tmpl w:val="68A4B49C"/>
    <w:lvl w:ilvl="0" w:tplc="D990F390">
      <w:numFmt w:val="bullet"/>
      <w:lvlText w:val="•"/>
      <w:lvlJc w:val="left"/>
      <w:pPr>
        <w:ind w:left="1680" w:hanging="9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8824EA"/>
    <w:multiLevelType w:val="hybridMultilevel"/>
    <w:tmpl w:val="D1D44D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8B1990"/>
    <w:multiLevelType w:val="hybridMultilevel"/>
    <w:tmpl w:val="C0204754"/>
    <w:lvl w:ilvl="0" w:tplc="AB349D16">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FA32C4"/>
    <w:multiLevelType w:val="hybridMultilevel"/>
    <w:tmpl w:val="937C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BB270D"/>
    <w:multiLevelType w:val="hybridMultilevel"/>
    <w:tmpl w:val="4ECA07A6"/>
    <w:lvl w:ilvl="0" w:tplc="75B6585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61B3A2C"/>
    <w:multiLevelType w:val="hybridMultilevel"/>
    <w:tmpl w:val="EC6CA7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442B39"/>
    <w:multiLevelType w:val="hybridMultilevel"/>
    <w:tmpl w:val="775EB7D0"/>
    <w:lvl w:ilvl="0" w:tplc="FFFFFFFF">
      <w:start w:val="1"/>
      <w:numFmt w:val="bullet"/>
      <w:lvlText w:val=""/>
      <w:lvlJc w:val="left"/>
      <w:pPr>
        <w:tabs>
          <w:tab w:val="num" w:pos="473"/>
        </w:tabs>
        <w:ind w:firstLine="113"/>
      </w:pPr>
      <w:rPr>
        <w:rFonts w:ascii="Wingdings" w:hAnsi="Wingdings" w:hint="default"/>
      </w:rPr>
    </w:lvl>
    <w:lvl w:ilvl="1" w:tplc="FFFFFFFF">
      <w:start w:val="1"/>
      <w:numFmt w:val="bullet"/>
      <w:lvlText w:val=""/>
      <w:lvlJc w:val="left"/>
      <w:pPr>
        <w:tabs>
          <w:tab w:val="num" w:pos="1440"/>
        </w:tabs>
        <w:ind w:left="967" w:firstLine="113"/>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4F61E3"/>
    <w:multiLevelType w:val="hybridMultilevel"/>
    <w:tmpl w:val="07FCB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380429"/>
    <w:multiLevelType w:val="hybridMultilevel"/>
    <w:tmpl w:val="60A2A990"/>
    <w:lvl w:ilvl="0" w:tplc="8CF4CDA2">
      <w:start w:val="1"/>
      <w:numFmt w:val="decimal"/>
      <w:lvlText w:val="%1."/>
      <w:lvlJc w:val="left"/>
      <w:pPr>
        <w:tabs>
          <w:tab w:val="num" w:pos="2193"/>
        </w:tabs>
        <w:ind w:left="2193" w:hanging="148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2D0347A"/>
    <w:multiLevelType w:val="hybridMultilevel"/>
    <w:tmpl w:val="65585E2E"/>
    <w:lvl w:ilvl="0" w:tplc="60E6DEFE">
      <w:start w:val="1"/>
      <w:numFmt w:val="bullet"/>
      <w:lvlText w:val=""/>
      <w:lvlJc w:val="left"/>
      <w:pPr>
        <w:ind w:left="1440" w:hanging="360"/>
      </w:pPr>
      <w:rPr>
        <w:rFonts w:ascii="Symbol" w:hAnsi="Symbol" w:hint="default"/>
      </w:rPr>
    </w:lvl>
    <w:lvl w:ilvl="1" w:tplc="70D8AFD0">
      <w:numFmt w:val="bullet"/>
      <w:lvlText w:val="•"/>
      <w:lvlJc w:val="left"/>
      <w:pPr>
        <w:ind w:left="1995" w:hanging="915"/>
      </w:pPr>
      <w:rPr>
        <w:rFonts w:ascii="Times New Roman" w:eastAsia="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C76AE5"/>
    <w:multiLevelType w:val="hybridMultilevel"/>
    <w:tmpl w:val="4D46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DF7D54"/>
    <w:multiLevelType w:val="hybridMultilevel"/>
    <w:tmpl w:val="CC9C0C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3E0869"/>
    <w:multiLevelType w:val="hybridMultilevel"/>
    <w:tmpl w:val="1C987ABC"/>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18">
    <w:nsid w:val="2CC40EB9"/>
    <w:multiLevelType w:val="multilevel"/>
    <w:tmpl w:val="81FAE5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4B769B"/>
    <w:multiLevelType w:val="hybridMultilevel"/>
    <w:tmpl w:val="4928EC4E"/>
    <w:lvl w:ilvl="0" w:tplc="1906397C">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D655D9"/>
    <w:multiLevelType w:val="hybridMultilevel"/>
    <w:tmpl w:val="3F66AE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582055A"/>
    <w:multiLevelType w:val="hybridMultilevel"/>
    <w:tmpl w:val="4928EC4E"/>
    <w:lvl w:ilvl="0" w:tplc="1906397C">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0D2AAF"/>
    <w:multiLevelType w:val="hybridMultilevel"/>
    <w:tmpl w:val="AE5695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A145D6C"/>
    <w:multiLevelType w:val="hybridMultilevel"/>
    <w:tmpl w:val="81FAE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74057A"/>
    <w:multiLevelType w:val="hybridMultilevel"/>
    <w:tmpl w:val="9EE41F4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402D52E2"/>
    <w:multiLevelType w:val="hybridMultilevel"/>
    <w:tmpl w:val="E4EE00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0DA2BD1"/>
    <w:multiLevelType w:val="hybridMultilevel"/>
    <w:tmpl w:val="3FBA5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4A105B"/>
    <w:multiLevelType w:val="hybridMultilevel"/>
    <w:tmpl w:val="51E2B88C"/>
    <w:lvl w:ilvl="0" w:tplc="60E6DEFE">
      <w:start w:val="1"/>
      <w:numFmt w:val="bullet"/>
      <w:lvlText w:val=""/>
      <w:lvlJc w:val="left"/>
      <w:pPr>
        <w:ind w:left="1440" w:hanging="360"/>
      </w:pPr>
      <w:rPr>
        <w:rFonts w:ascii="Symbol" w:hAnsi="Symbol" w:hint="default"/>
      </w:rPr>
    </w:lvl>
    <w:lvl w:ilvl="1" w:tplc="60E6DEFE">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5910D84"/>
    <w:multiLevelType w:val="hybridMultilevel"/>
    <w:tmpl w:val="215C4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95578AE"/>
    <w:multiLevelType w:val="hybridMultilevel"/>
    <w:tmpl w:val="05DE5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F761C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554509EB"/>
    <w:multiLevelType w:val="hybridMultilevel"/>
    <w:tmpl w:val="590A6E7C"/>
    <w:lvl w:ilvl="0" w:tplc="60E6DE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9E5693A"/>
    <w:multiLevelType w:val="hybridMultilevel"/>
    <w:tmpl w:val="3DB26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612D4D"/>
    <w:multiLevelType w:val="hybridMultilevel"/>
    <w:tmpl w:val="40DEEEDE"/>
    <w:lvl w:ilvl="0" w:tplc="AB349D16">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6728DB"/>
    <w:multiLevelType w:val="hybridMultilevel"/>
    <w:tmpl w:val="4928EC4E"/>
    <w:lvl w:ilvl="0" w:tplc="1906397C">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3DB215D"/>
    <w:multiLevelType w:val="hybridMultilevel"/>
    <w:tmpl w:val="908E0F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AD66C37"/>
    <w:multiLevelType w:val="hybridMultilevel"/>
    <w:tmpl w:val="9D926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A42DD5"/>
    <w:multiLevelType w:val="hybridMultilevel"/>
    <w:tmpl w:val="1564E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D7907C8"/>
    <w:multiLevelType w:val="hybridMultilevel"/>
    <w:tmpl w:val="8A6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2C5C24"/>
    <w:multiLevelType w:val="hybridMultilevel"/>
    <w:tmpl w:val="053E90BE"/>
    <w:lvl w:ilvl="0" w:tplc="311AF816">
      <w:start w:val="1"/>
      <w:numFmt w:val="decimal"/>
      <w:lvlText w:val="%1."/>
      <w:lvlJc w:val="left"/>
      <w:pPr>
        <w:tabs>
          <w:tab w:val="num" w:pos="2100"/>
        </w:tabs>
        <w:ind w:left="2100" w:hanging="13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E70131E"/>
    <w:multiLevelType w:val="hybridMultilevel"/>
    <w:tmpl w:val="152A5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E940119"/>
    <w:multiLevelType w:val="hybridMultilevel"/>
    <w:tmpl w:val="A3D6EF9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2">
    <w:nsid w:val="6F2935F0"/>
    <w:multiLevelType w:val="multilevel"/>
    <w:tmpl w:val="FD9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530F15"/>
    <w:multiLevelType w:val="hybridMultilevel"/>
    <w:tmpl w:val="8A14C6CE"/>
    <w:lvl w:ilvl="0" w:tplc="60E6DE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FB3752D"/>
    <w:multiLevelType w:val="hybridMultilevel"/>
    <w:tmpl w:val="37C84BA6"/>
    <w:lvl w:ilvl="0" w:tplc="DE922C5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0CC0647"/>
    <w:multiLevelType w:val="multilevel"/>
    <w:tmpl w:val="F96A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65663C"/>
    <w:multiLevelType w:val="multilevel"/>
    <w:tmpl w:val="E7EC0E06"/>
    <w:lvl w:ilvl="0">
      <w:start w:val="1"/>
      <w:numFmt w:val="decimal"/>
      <w:lvlText w:val="%1."/>
      <w:lvlJc w:val="left"/>
      <w:pPr>
        <w:tabs>
          <w:tab w:val="num" w:pos="720"/>
        </w:tabs>
        <w:ind w:left="720" w:hanging="360"/>
      </w:pPr>
      <w:rPr>
        <w:rFonts w:cs="Times New Roman"/>
        <w:b w:val="0"/>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8966D55"/>
    <w:multiLevelType w:val="hybridMultilevel"/>
    <w:tmpl w:val="4928EC4E"/>
    <w:lvl w:ilvl="0" w:tplc="1906397C">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9C54F8A"/>
    <w:multiLevelType w:val="hybridMultilevel"/>
    <w:tmpl w:val="35707DA0"/>
    <w:lvl w:ilvl="0" w:tplc="AB349D16">
      <w:start w:val="1"/>
      <w:numFmt w:val="bullet"/>
      <w:lvlText w:val=""/>
      <w:lvlJc w:val="left"/>
      <w:pPr>
        <w:ind w:left="2149" w:hanging="360"/>
      </w:pPr>
      <w:rPr>
        <w:rFonts w:ascii="Symbol" w:hAnsi="Symbol"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4"/>
  </w:num>
  <w:num w:numId="3">
    <w:abstractNumId w:val="41"/>
  </w:num>
  <w:num w:numId="4">
    <w:abstractNumId w:val="13"/>
  </w:num>
  <w:num w:numId="5">
    <w:abstractNumId w:val="39"/>
  </w:num>
  <w:num w:numId="6">
    <w:abstractNumId w:val="3"/>
  </w:num>
  <w:num w:numId="7">
    <w:abstractNumId w:val="12"/>
  </w:num>
  <w:num w:numId="8">
    <w:abstractNumId w:val="14"/>
  </w:num>
  <w:num w:numId="9">
    <w:abstractNumId w:val="9"/>
  </w:num>
  <w:num w:numId="10">
    <w:abstractNumId w:val="31"/>
  </w:num>
  <w:num w:numId="11">
    <w:abstractNumId w:val="5"/>
  </w:num>
  <w:num w:numId="12">
    <w:abstractNumId w:val="43"/>
  </w:num>
  <w:num w:numId="13">
    <w:abstractNumId w:val="27"/>
  </w:num>
  <w:num w:numId="14">
    <w:abstractNumId w:val="11"/>
  </w:num>
  <w:num w:numId="15">
    <w:abstractNumId w:val="25"/>
  </w:num>
  <w:num w:numId="16">
    <w:abstractNumId w:val="20"/>
  </w:num>
  <w:num w:numId="17">
    <w:abstractNumId w:val="30"/>
  </w:num>
  <w:num w:numId="18">
    <w:abstractNumId w:val="0"/>
  </w:num>
  <w:num w:numId="19">
    <w:abstractNumId w:val="17"/>
  </w:num>
  <w:num w:numId="20">
    <w:abstractNumId w:val="47"/>
  </w:num>
  <w:num w:numId="21">
    <w:abstractNumId w:val="34"/>
  </w:num>
  <w:num w:numId="22">
    <w:abstractNumId w:val="19"/>
  </w:num>
  <w:num w:numId="23">
    <w:abstractNumId w:val="21"/>
  </w:num>
  <w:num w:numId="24">
    <w:abstractNumId w:val="10"/>
  </w:num>
  <w:num w:numId="25">
    <w:abstractNumId w:val="29"/>
  </w:num>
  <w:num w:numId="26">
    <w:abstractNumId w:val="28"/>
  </w:num>
  <w:num w:numId="27">
    <w:abstractNumId w:val="46"/>
  </w:num>
  <w:num w:numId="28">
    <w:abstractNumId w:val="23"/>
  </w:num>
  <w:num w:numId="29">
    <w:abstractNumId w:val="18"/>
  </w:num>
  <w:num w:numId="30">
    <w:abstractNumId w:val="44"/>
  </w:num>
  <w:num w:numId="31">
    <w:abstractNumId w:val="33"/>
  </w:num>
  <w:num w:numId="32">
    <w:abstractNumId w:val="2"/>
  </w:num>
  <w:num w:numId="33">
    <w:abstractNumId w:val="7"/>
  </w:num>
  <w:num w:numId="34">
    <w:abstractNumId w:val="48"/>
  </w:num>
  <w:num w:numId="35">
    <w:abstractNumId w:val="36"/>
  </w:num>
  <w:num w:numId="36">
    <w:abstractNumId w:val="38"/>
  </w:num>
  <w:num w:numId="37">
    <w:abstractNumId w:val="8"/>
  </w:num>
  <w:num w:numId="38">
    <w:abstractNumId w:val="37"/>
  </w:num>
  <w:num w:numId="39">
    <w:abstractNumId w:val="6"/>
  </w:num>
  <w:num w:numId="40">
    <w:abstractNumId w:val="16"/>
  </w:num>
  <w:num w:numId="41">
    <w:abstractNumId w:val="32"/>
  </w:num>
  <w:num w:numId="42">
    <w:abstractNumId w:val="35"/>
  </w:num>
  <w:num w:numId="43">
    <w:abstractNumId w:val="42"/>
  </w:num>
  <w:num w:numId="44">
    <w:abstractNumId w:val="4"/>
  </w:num>
  <w:num w:numId="45">
    <w:abstractNumId w:val="45"/>
  </w:num>
  <w:num w:numId="46">
    <w:abstractNumId w:val="26"/>
  </w:num>
  <w:num w:numId="47">
    <w:abstractNumId w:val="40"/>
  </w:num>
  <w:num w:numId="48">
    <w:abstractNumId w:val="15"/>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1E176C"/>
    <w:rsid w:val="000002A4"/>
    <w:rsid w:val="00000EC3"/>
    <w:rsid w:val="000022F7"/>
    <w:rsid w:val="0000252F"/>
    <w:rsid w:val="000043CF"/>
    <w:rsid w:val="000059F4"/>
    <w:rsid w:val="00005CEC"/>
    <w:rsid w:val="000071F4"/>
    <w:rsid w:val="000129C7"/>
    <w:rsid w:val="0001474E"/>
    <w:rsid w:val="0001602F"/>
    <w:rsid w:val="000177BA"/>
    <w:rsid w:val="000238F7"/>
    <w:rsid w:val="000256CF"/>
    <w:rsid w:val="00027FA8"/>
    <w:rsid w:val="00030C8F"/>
    <w:rsid w:val="0003210B"/>
    <w:rsid w:val="00034B1E"/>
    <w:rsid w:val="000364D3"/>
    <w:rsid w:val="000401D3"/>
    <w:rsid w:val="000406C0"/>
    <w:rsid w:val="00043369"/>
    <w:rsid w:val="00044A4F"/>
    <w:rsid w:val="00044C6A"/>
    <w:rsid w:val="00045C11"/>
    <w:rsid w:val="00050F13"/>
    <w:rsid w:val="000518DF"/>
    <w:rsid w:val="000525E3"/>
    <w:rsid w:val="00052F7B"/>
    <w:rsid w:val="00053213"/>
    <w:rsid w:val="00053566"/>
    <w:rsid w:val="0005443E"/>
    <w:rsid w:val="0005444B"/>
    <w:rsid w:val="0005553A"/>
    <w:rsid w:val="00056802"/>
    <w:rsid w:val="00057581"/>
    <w:rsid w:val="000578F4"/>
    <w:rsid w:val="00060E1A"/>
    <w:rsid w:val="00061A64"/>
    <w:rsid w:val="00061E93"/>
    <w:rsid w:val="00064455"/>
    <w:rsid w:val="00064456"/>
    <w:rsid w:val="000644FD"/>
    <w:rsid w:val="00066B5A"/>
    <w:rsid w:val="00070F74"/>
    <w:rsid w:val="000721CD"/>
    <w:rsid w:val="00072AC8"/>
    <w:rsid w:val="0007311A"/>
    <w:rsid w:val="00073901"/>
    <w:rsid w:val="000741A8"/>
    <w:rsid w:val="000746CA"/>
    <w:rsid w:val="0007543C"/>
    <w:rsid w:val="00077D2F"/>
    <w:rsid w:val="00082DCD"/>
    <w:rsid w:val="0008356F"/>
    <w:rsid w:val="000835F6"/>
    <w:rsid w:val="00083E96"/>
    <w:rsid w:val="000841DB"/>
    <w:rsid w:val="000853EA"/>
    <w:rsid w:val="00085E1A"/>
    <w:rsid w:val="000872BD"/>
    <w:rsid w:val="00087CD1"/>
    <w:rsid w:val="000904F9"/>
    <w:rsid w:val="00090DD4"/>
    <w:rsid w:val="0009266B"/>
    <w:rsid w:val="00092DD1"/>
    <w:rsid w:val="000943D6"/>
    <w:rsid w:val="000958F1"/>
    <w:rsid w:val="00095F54"/>
    <w:rsid w:val="00096887"/>
    <w:rsid w:val="0009779E"/>
    <w:rsid w:val="000A1881"/>
    <w:rsid w:val="000A1E2A"/>
    <w:rsid w:val="000A4BFB"/>
    <w:rsid w:val="000A5AC1"/>
    <w:rsid w:val="000A6CF3"/>
    <w:rsid w:val="000A7EBA"/>
    <w:rsid w:val="000B1553"/>
    <w:rsid w:val="000B195E"/>
    <w:rsid w:val="000B478D"/>
    <w:rsid w:val="000B49BE"/>
    <w:rsid w:val="000B729D"/>
    <w:rsid w:val="000B73F4"/>
    <w:rsid w:val="000B7467"/>
    <w:rsid w:val="000C0246"/>
    <w:rsid w:val="000C052C"/>
    <w:rsid w:val="000C18A4"/>
    <w:rsid w:val="000C2861"/>
    <w:rsid w:val="000C329E"/>
    <w:rsid w:val="000C5EEA"/>
    <w:rsid w:val="000C6082"/>
    <w:rsid w:val="000C6765"/>
    <w:rsid w:val="000C6B41"/>
    <w:rsid w:val="000D2541"/>
    <w:rsid w:val="000D2668"/>
    <w:rsid w:val="000D38B1"/>
    <w:rsid w:val="000D7E4B"/>
    <w:rsid w:val="000E289F"/>
    <w:rsid w:val="000E34E7"/>
    <w:rsid w:val="000E3B96"/>
    <w:rsid w:val="000E5963"/>
    <w:rsid w:val="000E6542"/>
    <w:rsid w:val="000E6C10"/>
    <w:rsid w:val="000F02C7"/>
    <w:rsid w:val="000F06CE"/>
    <w:rsid w:val="000F0AE9"/>
    <w:rsid w:val="000F0EF3"/>
    <w:rsid w:val="000F42FE"/>
    <w:rsid w:val="001004B2"/>
    <w:rsid w:val="00100F2F"/>
    <w:rsid w:val="00101A4E"/>
    <w:rsid w:val="0010758E"/>
    <w:rsid w:val="00107FEB"/>
    <w:rsid w:val="00111176"/>
    <w:rsid w:val="00111A49"/>
    <w:rsid w:val="00111EEF"/>
    <w:rsid w:val="00113C5C"/>
    <w:rsid w:val="00115504"/>
    <w:rsid w:val="00121428"/>
    <w:rsid w:val="00124567"/>
    <w:rsid w:val="00125B37"/>
    <w:rsid w:val="00127087"/>
    <w:rsid w:val="001328C3"/>
    <w:rsid w:val="0013315C"/>
    <w:rsid w:val="00135DA9"/>
    <w:rsid w:val="0014045B"/>
    <w:rsid w:val="00140815"/>
    <w:rsid w:val="00140FB3"/>
    <w:rsid w:val="001426AD"/>
    <w:rsid w:val="00143108"/>
    <w:rsid w:val="0014331C"/>
    <w:rsid w:val="001450AF"/>
    <w:rsid w:val="00145C28"/>
    <w:rsid w:val="00147076"/>
    <w:rsid w:val="001479EF"/>
    <w:rsid w:val="00151287"/>
    <w:rsid w:val="00152354"/>
    <w:rsid w:val="001570D9"/>
    <w:rsid w:val="00161966"/>
    <w:rsid w:val="001625EB"/>
    <w:rsid w:val="001634AF"/>
    <w:rsid w:val="00164C97"/>
    <w:rsid w:val="00165AB4"/>
    <w:rsid w:val="001700E9"/>
    <w:rsid w:val="00170235"/>
    <w:rsid w:val="00170E4A"/>
    <w:rsid w:val="0017221A"/>
    <w:rsid w:val="00172344"/>
    <w:rsid w:val="001728E6"/>
    <w:rsid w:val="00173935"/>
    <w:rsid w:val="00176839"/>
    <w:rsid w:val="00177373"/>
    <w:rsid w:val="001812A7"/>
    <w:rsid w:val="00183F79"/>
    <w:rsid w:val="0018479C"/>
    <w:rsid w:val="00190601"/>
    <w:rsid w:val="00190870"/>
    <w:rsid w:val="00192F0C"/>
    <w:rsid w:val="001946CB"/>
    <w:rsid w:val="001947A3"/>
    <w:rsid w:val="0019608E"/>
    <w:rsid w:val="0019703F"/>
    <w:rsid w:val="001A0753"/>
    <w:rsid w:val="001A5667"/>
    <w:rsid w:val="001A5B11"/>
    <w:rsid w:val="001A6D3B"/>
    <w:rsid w:val="001B05D7"/>
    <w:rsid w:val="001B1C7D"/>
    <w:rsid w:val="001B1DF8"/>
    <w:rsid w:val="001B42EB"/>
    <w:rsid w:val="001B46CF"/>
    <w:rsid w:val="001B48DD"/>
    <w:rsid w:val="001B528D"/>
    <w:rsid w:val="001B52CE"/>
    <w:rsid w:val="001B55F8"/>
    <w:rsid w:val="001C18EF"/>
    <w:rsid w:val="001C1CDC"/>
    <w:rsid w:val="001C1F03"/>
    <w:rsid w:val="001C4A5F"/>
    <w:rsid w:val="001C5099"/>
    <w:rsid w:val="001C6598"/>
    <w:rsid w:val="001C70C4"/>
    <w:rsid w:val="001C773D"/>
    <w:rsid w:val="001C7DAD"/>
    <w:rsid w:val="001D0806"/>
    <w:rsid w:val="001D18A8"/>
    <w:rsid w:val="001D2499"/>
    <w:rsid w:val="001D2FE7"/>
    <w:rsid w:val="001D5024"/>
    <w:rsid w:val="001D63DD"/>
    <w:rsid w:val="001E176C"/>
    <w:rsid w:val="001E1D84"/>
    <w:rsid w:val="001E3778"/>
    <w:rsid w:val="001E4E6B"/>
    <w:rsid w:val="001E60D7"/>
    <w:rsid w:val="001F08CB"/>
    <w:rsid w:val="001F3D87"/>
    <w:rsid w:val="0020017C"/>
    <w:rsid w:val="00205D81"/>
    <w:rsid w:val="00206356"/>
    <w:rsid w:val="0020750D"/>
    <w:rsid w:val="00212A6B"/>
    <w:rsid w:val="0021459F"/>
    <w:rsid w:val="0021637F"/>
    <w:rsid w:val="0021761A"/>
    <w:rsid w:val="0022202B"/>
    <w:rsid w:val="0022265C"/>
    <w:rsid w:val="00222974"/>
    <w:rsid w:val="00222B6B"/>
    <w:rsid w:val="00223F21"/>
    <w:rsid w:val="00225F57"/>
    <w:rsid w:val="002269C6"/>
    <w:rsid w:val="00226B18"/>
    <w:rsid w:val="00230072"/>
    <w:rsid w:val="00233DA9"/>
    <w:rsid w:val="0023423D"/>
    <w:rsid w:val="00236F5F"/>
    <w:rsid w:val="00236F6D"/>
    <w:rsid w:val="00240D3C"/>
    <w:rsid w:val="00241561"/>
    <w:rsid w:val="00242DEA"/>
    <w:rsid w:val="00243AC2"/>
    <w:rsid w:val="0025073D"/>
    <w:rsid w:val="00250A3D"/>
    <w:rsid w:val="00250C38"/>
    <w:rsid w:val="00250D60"/>
    <w:rsid w:val="00250F26"/>
    <w:rsid w:val="0025106B"/>
    <w:rsid w:val="002513C0"/>
    <w:rsid w:val="00251F71"/>
    <w:rsid w:val="002536AA"/>
    <w:rsid w:val="00253E54"/>
    <w:rsid w:val="00255136"/>
    <w:rsid w:val="002576C7"/>
    <w:rsid w:val="002600F9"/>
    <w:rsid w:val="00261D07"/>
    <w:rsid w:val="002639C0"/>
    <w:rsid w:val="00264E4B"/>
    <w:rsid w:val="0026559E"/>
    <w:rsid w:val="00265E8A"/>
    <w:rsid w:val="0026788F"/>
    <w:rsid w:val="002731DF"/>
    <w:rsid w:val="00274EFD"/>
    <w:rsid w:val="002753A1"/>
    <w:rsid w:val="00275754"/>
    <w:rsid w:val="00275AE5"/>
    <w:rsid w:val="00277316"/>
    <w:rsid w:val="00282236"/>
    <w:rsid w:val="00282A62"/>
    <w:rsid w:val="00282CC5"/>
    <w:rsid w:val="00284095"/>
    <w:rsid w:val="002900E2"/>
    <w:rsid w:val="002919C8"/>
    <w:rsid w:val="00291AA4"/>
    <w:rsid w:val="00292AF8"/>
    <w:rsid w:val="0029308C"/>
    <w:rsid w:val="00294185"/>
    <w:rsid w:val="002960F0"/>
    <w:rsid w:val="002A061D"/>
    <w:rsid w:val="002A06FF"/>
    <w:rsid w:val="002A0D8D"/>
    <w:rsid w:val="002A2919"/>
    <w:rsid w:val="002A2D57"/>
    <w:rsid w:val="002A34F9"/>
    <w:rsid w:val="002A46BB"/>
    <w:rsid w:val="002A5F9F"/>
    <w:rsid w:val="002B1829"/>
    <w:rsid w:val="002B21A5"/>
    <w:rsid w:val="002B3C52"/>
    <w:rsid w:val="002B685E"/>
    <w:rsid w:val="002B69E0"/>
    <w:rsid w:val="002B6E40"/>
    <w:rsid w:val="002B7636"/>
    <w:rsid w:val="002C19FF"/>
    <w:rsid w:val="002C43D0"/>
    <w:rsid w:val="002D141F"/>
    <w:rsid w:val="002D674D"/>
    <w:rsid w:val="002E2A1F"/>
    <w:rsid w:val="002E3451"/>
    <w:rsid w:val="002E7CD8"/>
    <w:rsid w:val="002F0071"/>
    <w:rsid w:val="002F0F09"/>
    <w:rsid w:val="002F1632"/>
    <w:rsid w:val="002F1BF8"/>
    <w:rsid w:val="002F3272"/>
    <w:rsid w:val="002F452E"/>
    <w:rsid w:val="002F4847"/>
    <w:rsid w:val="002F54E3"/>
    <w:rsid w:val="002F6DC4"/>
    <w:rsid w:val="002F7B08"/>
    <w:rsid w:val="002F7F76"/>
    <w:rsid w:val="00300725"/>
    <w:rsid w:val="003008B3"/>
    <w:rsid w:val="00300A97"/>
    <w:rsid w:val="00301D2A"/>
    <w:rsid w:val="00303CAF"/>
    <w:rsid w:val="00303DFB"/>
    <w:rsid w:val="003040B0"/>
    <w:rsid w:val="0030487D"/>
    <w:rsid w:val="0030672D"/>
    <w:rsid w:val="003068BE"/>
    <w:rsid w:val="00306ABC"/>
    <w:rsid w:val="00307042"/>
    <w:rsid w:val="0031013D"/>
    <w:rsid w:val="003112AD"/>
    <w:rsid w:val="003117B5"/>
    <w:rsid w:val="00311AA3"/>
    <w:rsid w:val="003136A2"/>
    <w:rsid w:val="003150D4"/>
    <w:rsid w:val="00316298"/>
    <w:rsid w:val="0032155D"/>
    <w:rsid w:val="00322127"/>
    <w:rsid w:val="003223CB"/>
    <w:rsid w:val="00323672"/>
    <w:rsid w:val="0032446A"/>
    <w:rsid w:val="00324CAF"/>
    <w:rsid w:val="00325544"/>
    <w:rsid w:val="00326DDC"/>
    <w:rsid w:val="00327A3A"/>
    <w:rsid w:val="00330862"/>
    <w:rsid w:val="00330D02"/>
    <w:rsid w:val="00331847"/>
    <w:rsid w:val="00331FD5"/>
    <w:rsid w:val="00332467"/>
    <w:rsid w:val="00333319"/>
    <w:rsid w:val="00333AFC"/>
    <w:rsid w:val="00335EB5"/>
    <w:rsid w:val="003366D5"/>
    <w:rsid w:val="003378A8"/>
    <w:rsid w:val="00345923"/>
    <w:rsid w:val="003477C8"/>
    <w:rsid w:val="00347EC2"/>
    <w:rsid w:val="00356867"/>
    <w:rsid w:val="00357C56"/>
    <w:rsid w:val="0036115C"/>
    <w:rsid w:val="0036202E"/>
    <w:rsid w:val="00364AD0"/>
    <w:rsid w:val="003669B5"/>
    <w:rsid w:val="00367FC8"/>
    <w:rsid w:val="00370697"/>
    <w:rsid w:val="00370CF9"/>
    <w:rsid w:val="00375747"/>
    <w:rsid w:val="0037574D"/>
    <w:rsid w:val="00375CA2"/>
    <w:rsid w:val="00376E51"/>
    <w:rsid w:val="003772E2"/>
    <w:rsid w:val="0038201E"/>
    <w:rsid w:val="00386BD6"/>
    <w:rsid w:val="00387C57"/>
    <w:rsid w:val="00390649"/>
    <w:rsid w:val="003908D8"/>
    <w:rsid w:val="00391687"/>
    <w:rsid w:val="00391E49"/>
    <w:rsid w:val="0039455D"/>
    <w:rsid w:val="003970B0"/>
    <w:rsid w:val="003A2F0B"/>
    <w:rsid w:val="003A4554"/>
    <w:rsid w:val="003A489F"/>
    <w:rsid w:val="003A5238"/>
    <w:rsid w:val="003B1EA7"/>
    <w:rsid w:val="003B2962"/>
    <w:rsid w:val="003B3C31"/>
    <w:rsid w:val="003B495E"/>
    <w:rsid w:val="003B5BE2"/>
    <w:rsid w:val="003B5E62"/>
    <w:rsid w:val="003B76D0"/>
    <w:rsid w:val="003C0D5E"/>
    <w:rsid w:val="003C117F"/>
    <w:rsid w:val="003C1DD1"/>
    <w:rsid w:val="003C52E6"/>
    <w:rsid w:val="003C5F08"/>
    <w:rsid w:val="003C6E8F"/>
    <w:rsid w:val="003D004F"/>
    <w:rsid w:val="003D01F4"/>
    <w:rsid w:val="003D0759"/>
    <w:rsid w:val="003D3694"/>
    <w:rsid w:val="003D3791"/>
    <w:rsid w:val="003D3867"/>
    <w:rsid w:val="003D599F"/>
    <w:rsid w:val="003D6F04"/>
    <w:rsid w:val="003D7A86"/>
    <w:rsid w:val="003E15E8"/>
    <w:rsid w:val="003E1C2B"/>
    <w:rsid w:val="003E33EF"/>
    <w:rsid w:val="003E3B64"/>
    <w:rsid w:val="003E5250"/>
    <w:rsid w:val="003E6B9C"/>
    <w:rsid w:val="003E6E36"/>
    <w:rsid w:val="003F0843"/>
    <w:rsid w:val="003F0C61"/>
    <w:rsid w:val="003F1405"/>
    <w:rsid w:val="003F2D33"/>
    <w:rsid w:val="003F3A2A"/>
    <w:rsid w:val="003F4155"/>
    <w:rsid w:val="003F5227"/>
    <w:rsid w:val="003F54E8"/>
    <w:rsid w:val="003F6527"/>
    <w:rsid w:val="003F6CCE"/>
    <w:rsid w:val="003F7181"/>
    <w:rsid w:val="00400CDE"/>
    <w:rsid w:val="004011EA"/>
    <w:rsid w:val="00403442"/>
    <w:rsid w:val="004036A7"/>
    <w:rsid w:val="004039E9"/>
    <w:rsid w:val="0040429F"/>
    <w:rsid w:val="00404506"/>
    <w:rsid w:val="00404D27"/>
    <w:rsid w:val="00405A95"/>
    <w:rsid w:val="00405D7B"/>
    <w:rsid w:val="004071CB"/>
    <w:rsid w:val="00410F11"/>
    <w:rsid w:val="004124E7"/>
    <w:rsid w:val="004138BB"/>
    <w:rsid w:val="00413EAD"/>
    <w:rsid w:val="0041633E"/>
    <w:rsid w:val="00416484"/>
    <w:rsid w:val="00423100"/>
    <w:rsid w:val="00425401"/>
    <w:rsid w:val="0042626C"/>
    <w:rsid w:val="00427997"/>
    <w:rsid w:val="00427A36"/>
    <w:rsid w:val="00431AD4"/>
    <w:rsid w:val="004347B7"/>
    <w:rsid w:val="004349E2"/>
    <w:rsid w:val="00435294"/>
    <w:rsid w:val="004356B6"/>
    <w:rsid w:val="00435A5D"/>
    <w:rsid w:val="00435AE1"/>
    <w:rsid w:val="00435E96"/>
    <w:rsid w:val="004368CD"/>
    <w:rsid w:val="00441F94"/>
    <w:rsid w:val="00442578"/>
    <w:rsid w:val="00442AEC"/>
    <w:rsid w:val="004466C5"/>
    <w:rsid w:val="00446B27"/>
    <w:rsid w:val="004473AE"/>
    <w:rsid w:val="00454B78"/>
    <w:rsid w:val="00457884"/>
    <w:rsid w:val="00461BBC"/>
    <w:rsid w:val="00462DAE"/>
    <w:rsid w:val="00463781"/>
    <w:rsid w:val="00464889"/>
    <w:rsid w:val="00465557"/>
    <w:rsid w:val="00465F1C"/>
    <w:rsid w:val="00467FD0"/>
    <w:rsid w:val="004728B8"/>
    <w:rsid w:val="00474102"/>
    <w:rsid w:val="00474210"/>
    <w:rsid w:val="004753DB"/>
    <w:rsid w:val="004801E8"/>
    <w:rsid w:val="00480ECD"/>
    <w:rsid w:val="00481878"/>
    <w:rsid w:val="0048222F"/>
    <w:rsid w:val="00482813"/>
    <w:rsid w:val="00485A35"/>
    <w:rsid w:val="00485D17"/>
    <w:rsid w:val="00486EFC"/>
    <w:rsid w:val="00490C29"/>
    <w:rsid w:val="0049116E"/>
    <w:rsid w:val="00491AF8"/>
    <w:rsid w:val="004924CD"/>
    <w:rsid w:val="0049251A"/>
    <w:rsid w:val="00496884"/>
    <w:rsid w:val="00496C45"/>
    <w:rsid w:val="00497CD7"/>
    <w:rsid w:val="004A2F69"/>
    <w:rsid w:val="004A306D"/>
    <w:rsid w:val="004A4A0C"/>
    <w:rsid w:val="004A57C4"/>
    <w:rsid w:val="004B034E"/>
    <w:rsid w:val="004B0D5C"/>
    <w:rsid w:val="004B1A29"/>
    <w:rsid w:val="004B7811"/>
    <w:rsid w:val="004C261A"/>
    <w:rsid w:val="004C451C"/>
    <w:rsid w:val="004C5E4D"/>
    <w:rsid w:val="004C742A"/>
    <w:rsid w:val="004D15C7"/>
    <w:rsid w:val="004D1989"/>
    <w:rsid w:val="004D201A"/>
    <w:rsid w:val="004D22F2"/>
    <w:rsid w:val="004D31B2"/>
    <w:rsid w:val="004D4CE1"/>
    <w:rsid w:val="004D6360"/>
    <w:rsid w:val="004D6DEA"/>
    <w:rsid w:val="004D7758"/>
    <w:rsid w:val="004D7B83"/>
    <w:rsid w:val="004E0DAF"/>
    <w:rsid w:val="004E11AE"/>
    <w:rsid w:val="004E37EB"/>
    <w:rsid w:val="004E3C63"/>
    <w:rsid w:val="004E3E4B"/>
    <w:rsid w:val="004F1C27"/>
    <w:rsid w:val="004F1CDC"/>
    <w:rsid w:val="004F2E75"/>
    <w:rsid w:val="004F4921"/>
    <w:rsid w:val="004F5953"/>
    <w:rsid w:val="004F710D"/>
    <w:rsid w:val="004F7E66"/>
    <w:rsid w:val="00504950"/>
    <w:rsid w:val="00505113"/>
    <w:rsid w:val="00506406"/>
    <w:rsid w:val="0050722E"/>
    <w:rsid w:val="0051242F"/>
    <w:rsid w:val="005133F5"/>
    <w:rsid w:val="00515023"/>
    <w:rsid w:val="00517949"/>
    <w:rsid w:val="00517CDC"/>
    <w:rsid w:val="005201B0"/>
    <w:rsid w:val="00522D75"/>
    <w:rsid w:val="00525A67"/>
    <w:rsid w:val="00530796"/>
    <w:rsid w:val="005329DB"/>
    <w:rsid w:val="0053634D"/>
    <w:rsid w:val="00536F79"/>
    <w:rsid w:val="00537DC2"/>
    <w:rsid w:val="00540CF7"/>
    <w:rsid w:val="00543173"/>
    <w:rsid w:val="00545023"/>
    <w:rsid w:val="00547941"/>
    <w:rsid w:val="00551BC4"/>
    <w:rsid w:val="0055261D"/>
    <w:rsid w:val="005538A8"/>
    <w:rsid w:val="00553DDA"/>
    <w:rsid w:val="00555964"/>
    <w:rsid w:val="00557438"/>
    <w:rsid w:val="00557C2B"/>
    <w:rsid w:val="00563FDC"/>
    <w:rsid w:val="00564A18"/>
    <w:rsid w:val="00565B30"/>
    <w:rsid w:val="00565D09"/>
    <w:rsid w:val="00566CF1"/>
    <w:rsid w:val="00571581"/>
    <w:rsid w:val="00573FFC"/>
    <w:rsid w:val="00575AAE"/>
    <w:rsid w:val="00577258"/>
    <w:rsid w:val="00583724"/>
    <w:rsid w:val="00590CE6"/>
    <w:rsid w:val="005928FA"/>
    <w:rsid w:val="00592B33"/>
    <w:rsid w:val="005953F8"/>
    <w:rsid w:val="005A452F"/>
    <w:rsid w:val="005A4CAC"/>
    <w:rsid w:val="005A731F"/>
    <w:rsid w:val="005A781A"/>
    <w:rsid w:val="005B1C7E"/>
    <w:rsid w:val="005B2510"/>
    <w:rsid w:val="005B3CB2"/>
    <w:rsid w:val="005B4331"/>
    <w:rsid w:val="005B75E7"/>
    <w:rsid w:val="005C1022"/>
    <w:rsid w:val="005C1344"/>
    <w:rsid w:val="005C3EB6"/>
    <w:rsid w:val="005C6072"/>
    <w:rsid w:val="005C69AA"/>
    <w:rsid w:val="005C7E8E"/>
    <w:rsid w:val="005D1448"/>
    <w:rsid w:val="005D5705"/>
    <w:rsid w:val="005D66C3"/>
    <w:rsid w:val="005D6DCC"/>
    <w:rsid w:val="005E28B9"/>
    <w:rsid w:val="005E3358"/>
    <w:rsid w:val="005E3B0C"/>
    <w:rsid w:val="005E62BB"/>
    <w:rsid w:val="005E7052"/>
    <w:rsid w:val="005F0FA1"/>
    <w:rsid w:val="005F2B65"/>
    <w:rsid w:val="005F64D6"/>
    <w:rsid w:val="005F6E2C"/>
    <w:rsid w:val="006005BA"/>
    <w:rsid w:val="00600F16"/>
    <w:rsid w:val="00602D95"/>
    <w:rsid w:val="00605A72"/>
    <w:rsid w:val="00605B04"/>
    <w:rsid w:val="0060726B"/>
    <w:rsid w:val="00610265"/>
    <w:rsid w:val="0061059B"/>
    <w:rsid w:val="0061200F"/>
    <w:rsid w:val="00612356"/>
    <w:rsid w:val="00614586"/>
    <w:rsid w:val="00614B7B"/>
    <w:rsid w:val="00615512"/>
    <w:rsid w:val="00615C6E"/>
    <w:rsid w:val="00616A15"/>
    <w:rsid w:val="0061778B"/>
    <w:rsid w:val="00617ABC"/>
    <w:rsid w:val="006214AB"/>
    <w:rsid w:val="0062157A"/>
    <w:rsid w:val="00622407"/>
    <w:rsid w:val="00622C23"/>
    <w:rsid w:val="00623DEA"/>
    <w:rsid w:val="006242B2"/>
    <w:rsid w:val="006243DE"/>
    <w:rsid w:val="00624AA1"/>
    <w:rsid w:val="0062534A"/>
    <w:rsid w:val="00625359"/>
    <w:rsid w:val="00626E35"/>
    <w:rsid w:val="00630425"/>
    <w:rsid w:val="00630E4E"/>
    <w:rsid w:val="006350C3"/>
    <w:rsid w:val="00635DC9"/>
    <w:rsid w:val="00640837"/>
    <w:rsid w:val="00640C17"/>
    <w:rsid w:val="00641B26"/>
    <w:rsid w:val="006422AD"/>
    <w:rsid w:val="006478BE"/>
    <w:rsid w:val="00647F65"/>
    <w:rsid w:val="006510F0"/>
    <w:rsid w:val="00653D88"/>
    <w:rsid w:val="00653F51"/>
    <w:rsid w:val="00657E07"/>
    <w:rsid w:val="00667CB0"/>
    <w:rsid w:val="00670FD0"/>
    <w:rsid w:val="006775B3"/>
    <w:rsid w:val="0068016B"/>
    <w:rsid w:val="006804E1"/>
    <w:rsid w:val="00682659"/>
    <w:rsid w:val="00682D76"/>
    <w:rsid w:val="006833BA"/>
    <w:rsid w:val="00683ACC"/>
    <w:rsid w:val="00684A64"/>
    <w:rsid w:val="0068506D"/>
    <w:rsid w:val="006851F1"/>
    <w:rsid w:val="00685880"/>
    <w:rsid w:val="00685FE6"/>
    <w:rsid w:val="00686532"/>
    <w:rsid w:val="00686A10"/>
    <w:rsid w:val="006872DE"/>
    <w:rsid w:val="00690534"/>
    <w:rsid w:val="006919FD"/>
    <w:rsid w:val="0069221D"/>
    <w:rsid w:val="00695DCE"/>
    <w:rsid w:val="00696523"/>
    <w:rsid w:val="00697B9D"/>
    <w:rsid w:val="006A0859"/>
    <w:rsid w:val="006A0C31"/>
    <w:rsid w:val="006A163C"/>
    <w:rsid w:val="006A1FCF"/>
    <w:rsid w:val="006A24FD"/>
    <w:rsid w:val="006A5BC5"/>
    <w:rsid w:val="006A7B0E"/>
    <w:rsid w:val="006B0243"/>
    <w:rsid w:val="006B204A"/>
    <w:rsid w:val="006B2598"/>
    <w:rsid w:val="006B3F69"/>
    <w:rsid w:val="006B488B"/>
    <w:rsid w:val="006B6BEC"/>
    <w:rsid w:val="006C1A2D"/>
    <w:rsid w:val="006C1CA4"/>
    <w:rsid w:val="006C246D"/>
    <w:rsid w:val="006C5292"/>
    <w:rsid w:val="006C57A1"/>
    <w:rsid w:val="006D12D4"/>
    <w:rsid w:val="006D4AB6"/>
    <w:rsid w:val="006D5E9D"/>
    <w:rsid w:val="006E0588"/>
    <w:rsid w:val="006E0711"/>
    <w:rsid w:val="006E1D5C"/>
    <w:rsid w:val="006E5665"/>
    <w:rsid w:val="006E65D9"/>
    <w:rsid w:val="006E6E4D"/>
    <w:rsid w:val="006E7D34"/>
    <w:rsid w:val="006F079B"/>
    <w:rsid w:val="006F09FE"/>
    <w:rsid w:val="006F3042"/>
    <w:rsid w:val="006F3426"/>
    <w:rsid w:val="006F345F"/>
    <w:rsid w:val="006F5FD9"/>
    <w:rsid w:val="00704BD0"/>
    <w:rsid w:val="00706F98"/>
    <w:rsid w:val="00707A0F"/>
    <w:rsid w:val="00710E0C"/>
    <w:rsid w:val="00711C94"/>
    <w:rsid w:val="00713E0F"/>
    <w:rsid w:val="00713E55"/>
    <w:rsid w:val="00715EB8"/>
    <w:rsid w:val="007202F0"/>
    <w:rsid w:val="007228FF"/>
    <w:rsid w:val="00722DA1"/>
    <w:rsid w:val="00724971"/>
    <w:rsid w:val="007262B0"/>
    <w:rsid w:val="00735129"/>
    <w:rsid w:val="007356D1"/>
    <w:rsid w:val="007465D9"/>
    <w:rsid w:val="00750C0F"/>
    <w:rsid w:val="00751620"/>
    <w:rsid w:val="007521DF"/>
    <w:rsid w:val="007535F4"/>
    <w:rsid w:val="007545BB"/>
    <w:rsid w:val="007548B5"/>
    <w:rsid w:val="00756878"/>
    <w:rsid w:val="007605EA"/>
    <w:rsid w:val="007641C9"/>
    <w:rsid w:val="00766A6A"/>
    <w:rsid w:val="0077094B"/>
    <w:rsid w:val="00770F76"/>
    <w:rsid w:val="007730E3"/>
    <w:rsid w:val="00773E07"/>
    <w:rsid w:val="00774BF1"/>
    <w:rsid w:val="007766AE"/>
    <w:rsid w:val="00784292"/>
    <w:rsid w:val="00784BAE"/>
    <w:rsid w:val="00784DD0"/>
    <w:rsid w:val="00785B5E"/>
    <w:rsid w:val="007900BD"/>
    <w:rsid w:val="007914AC"/>
    <w:rsid w:val="00792715"/>
    <w:rsid w:val="007933E5"/>
    <w:rsid w:val="00795531"/>
    <w:rsid w:val="00796B08"/>
    <w:rsid w:val="007A3BFA"/>
    <w:rsid w:val="007A4BE0"/>
    <w:rsid w:val="007A552F"/>
    <w:rsid w:val="007A5B16"/>
    <w:rsid w:val="007B3C54"/>
    <w:rsid w:val="007B737C"/>
    <w:rsid w:val="007B7AFA"/>
    <w:rsid w:val="007B7E59"/>
    <w:rsid w:val="007C24A7"/>
    <w:rsid w:val="007D017C"/>
    <w:rsid w:val="007D1613"/>
    <w:rsid w:val="007D1943"/>
    <w:rsid w:val="007D1D83"/>
    <w:rsid w:val="007D312B"/>
    <w:rsid w:val="007D5B09"/>
    <w:rsid w:val="007D5B75"/>
    <w:rsid w:val="007D7703"/>
    <w:rsid w:val="007E0214"/>
    <w:rsid w:val="007E07B2"/>
    <w:rsid w:val="007F0D45"/>
    <w:rsid w:val="007F0DDE"/>
    <w:rsid w:val="007F0F94"/>
    <w:rsid w:val="007F25CB"/>
    <w:rsid w:val="007F30D1"/>
    <w:rsid w:val="007F3ED4"/>
    <w:rsid w:val="007F4640"/>
    <w:rsid w:val="007F6051"/>
    <w:rsid w:val="00802146"/>
    <w:rsid w:val="00803BBE"/>
    <w:rsid w:val="008050CF"/>
    <w:rsid w:val="00805261"/>
    <w:rsid w:val="0080558E"/>
    <w:rsid w:val="00805C37"/>
    <w:rsid w:val="00815187"/>
    <w:rsid w:val="00815C43"/>
    <w:rsid w:val="0082022E"/>
    <w:rsid w:val="0082039F"/>
    <w:rsid w:val="00823E45"/>
    <w:rsid w:val="008256D8"/>
    <w:rsid w:val="00826408"/>
    <w:rsid w:val="00826417"/>
    <w:rsid w:val="008267B9"/>
    <w:rsid w:val="00830BEA"/>
    <w:rsid w:val="00831E71"/>
    <w:rsid w:val="00834295"/>
    <w:rsid w:val="00834BBA"/>
    <w:rsid w:val="00835B04"/>
    <w:rsid w:val="008364C0"/>
    <w:rsid w:val="0083737D"/>
    <w:rsid w:val="00837DA2"/>
    <w:rsid w:val="00840101"/>
    <w:rsid w:val="008405FA"/>
    <w:rsid w:val="008406C9"/>
    <w:rsid w:val="00840D3C"/>
    <w:rsid w:val="008428E7"/>
    <w:rsid w:val="0084346E"/>
    <w:rsid w:val="0084474C"/>
    <w:rsid w:val="00844AC2"/>
    <w:rsid w:val="00847686"/>
    <w:rsid w:val="00850E84"/>
    <w:rsid w:val="00851DD2"/>
    <w:rsid w:val="00855E95"/>
    <w:rsid w:val="00860AD9"/>
    <w:rsid w:val="00864830"/>
    <w:rsid w:val="0086531B"/>
    <w:rsid w:val="0087103C"/>
    <w:rsid w:val="00871604"/>
    <w:rsid w:val="008800E4"/>
    <w:rsid w:val="00880392"/>
    <w:rsid w:val="00883B46"/>
    <w:rsid w:val="00887E68"/>
    <w:rsid w:val="00887E9C"/>
    <w:rsid w:val="008929F3"/>
    <w:rsid w:val="00893C76"/>
    <w:rsid w:val="008946DA"/>
    <w:rsid w:val="008952DE"/>
    <w:rsid w:val="00895585"/>
    <w:rsid w:val="00896369"/>
    <w:rsid w:val="0089638A"/>
    <w:rsid w:val="00896B96"/>
    <w:rsid w:val="00896E0F"/>
    <w:rsid w:val="008A2BD8"/>
    <w:rsid w:val="008A4211"/>
    <w:rsid w:val="008A4967"/>
    <w:rsid w:val="008B048D"/>
    <w:rsid w:val="008B2810"/>
    <w:rsid w:val="008B63DE"/>
    <w:rsid w:val="008B780E"/>
    <w:rsid w:val="008C1843"/>
    <w:rsid w:val="008C42BB"/>
    <w:rsid w:val="008C4884"/>
    <w:rsid w:val="008D3D60"/>
    <w:rsid w:val="008D6246"/>
    <w:rsid w:val="008D671B"/>
    <w:rsid w:val="008D6F73"/>
    <w:rsid w:val="008E10E2"/>
    <w:rsid w:val="008E45F5"/>
    <w:rsid w:val="008E52ED"/>
    <w:rsid w:val="008E56BF"/>
    <w:rsid w:val="008E6A1D"/>
    <w:rsid w:val="008E6F13"/>
    <w:rsid w:val="008E7F8B"/>
    <w:rsid w:val="008F05A0"/>
    <w:rsid w:val="008F404D"/>
    <w:rsid w:val="008F5AA7"/>
    <w:rsid w:val="008F65E0"/>
    <w:rsid w:val="008F7CDB"/>
    <w:rsid w:val="00900917"/>
    <w:rsid w:val="009011D6"/>
    <w:rsid w:val="00901AB6"/>
    <w:rsid w:val="009032E8"/>
    <w:rsid w:val="0090331E"/>
    <w:rsid w:val="00905A5B"/>
    <w:rsid w:val="009108DE"/>
    <w:rsid w:val="0091132F"/>
    <w:rsid w:val="00914EDE"/>
    <w:rsid w:val="00916397"/>
    <w:rsid w:val="009167A6"/>
    <w:rsid w:val="00920C01"/>
    <w:rsid w:val="00924AFD"/>
    <w:rsid w:val="0092512C"/>
    <w:rsid w:val="009260DB"/>
    <w:rsid w:val="009270A9"/>
    <w:rsid w:val="0092710E"/>
    <w:rsid w:val="009274B0"/>
    <w:rsid w:val="00927636"/>
    <w:rsid w:val="00931AA1"/>
    <w:rsid w:val="00932DE6"/>
    <w:rsid w:val="00933CA9"/>
    <w:rsid w:val="00936FAE"/>
    <w:rsid w:val="009373E1"/>
    <w:rsid w:val="00942B0F"/>
    <w:rsid w:val="00943E46"/>
    <w:rsid w:val="00944DC3"/>
    <w:rsid w:val="0094748E"/>
    <w:rsid w:val="00947547"/>
    <w:rsid w:val="009509DF"/>
    <w:rsid w:val="00951326"/>
    <w:rsid w:val="00954235"/>
    <w:rsid w:val="0095424C"/>
    <w:rsid w:val="00954258"/>
    <w:rsid w:val="00955E67"/>
    <w:rsid w:val="00957077"/>
    <w:rsid w:val="009632B9"/>
    <w:rsid w:val="009641DC"/>
    <w:rsid w:val="00964920"/>
    <w:rsid w:val="00967880"/>
    <w:rsid w:val="00970804"/>
    <w:rsid w:val="00971F2A"/>
    <w:rsid w:val="009733CE"/>
    <w:rsid w:val="009745D7"/>
    <w:rsid w:val="009752A2"/>
    <w:rsid w:val="00976A8B"/>
    <w:rsid w:val="00977A51"/>
    <w:rsid w:val="00981800"/>
    <w:rsid w:val="00982BD4"/>
    <w:rsid w:val="0098307E"/>
    <w:rsid w:val="0098624C"/>
    <w:rsid w:val="00987EB2"/>
    <w:rsid w:val="009918B1"/>
    <w:rsid w:val="00993D18"/>
    <w:rsid w:val="00994153"/>
    <w:rsid w:val="0099479D"/>
    <w:rsid w:val="00996675"/>
    <w:rsid w:val="00996A6E"/>
    <w:rsid w:val="00997AC4"/>
    <w:rsid w:val="009A0F19"/>
    <w:rsid w:val="009A1FA9"/>
    <w:rsid w:val="009A2968"/>
    <w:rsid w:val="009A4887"/>
    <w:rsid w:val="009A6095"/>
    <w:rsid w:val="009B10C5"/>
    <w:rsid w:val="009B25D2"/>
    <w:rsid w:val="009B52D9"/>
    <w:rsid w:val="009B564F"/>
    <w:rsid w:val="009B66CA"/>
    <w:rsid w:val="009B7DD9"/>
    <w:rsid w:val="009C2803"/>
    <w:rsid w:val="009C2BBE"/>
    <w:rsid w:val="009C4C6F"/>
    <w:rsid w:val="009C6633"/>
    <w:rsid w:val="009C75F7"/>
    <w:rsid w:val="009C771E"/>
    <w:rsid w:val="009C7ABE"/>
    <w:rsid w:val="009D142E"/>
    <w:rsid w:val="009D307D"/>
    <w:rsid w:val="009D37DF"/>
    <w:rsid w:val="009D4F30"/>
    <w:rsid w:val="009D58CE"/>
    <w:rsid w:val="009E027A"/>
    <w:rsid w:val="009E3A97"/>
    <w:rsid w:val="009E457C"/>
    <w:rsid w:val="009E7C68"/>
    <w:rsid w:val="009F5A43"/>
    <w:rsid w:val="009F6247"/>
    <w:rsid w:val="00A015D4"/>
    <w:rsid w:val="00A04C1A"/>
    <w:rsid w:val="00A04E60"/>
    <w:rsid w:val="00A04FD4"/>
    <w:rsid w:val="00A12B76"/>
    <w:rsid w:val="00A148D4"/>
    <w:rsid w:val="00A14A50"/>
    <w:rsid w:val="00A14BF4"/>
    <w:rsid w:val="00A15E7F"/>
    <w:rsid w:val="00A17489"/>
    <w:rsid w:val="00A208B3"/>
    <w:rsid w:val="00A21EE8"/>
    <w:rsid w:val="00A24051"/>
    <w:rsid w:val="00A24B17"/>
    <w:rsid w:val="00A2512E"/>
    <w:rsid w:val="00A2698D"/>
    <w:rsid w:val="00A30DAD"/>
    <w:rsid w:val="00A30DD5"/>
    <w:rsid w:val="00A327DC"/>
    <w:rsid w:val="00A32BD3"/>
    <w:rsid w:val="00A32C9A"/>
    <w:rsid w:val="00A3517D"/>
    <w:rsid w:val="00A37A9B"/>
    <w:rsid w:val="00A41EAA"/>
    <w:rsid w:val="00A43521"/>
    <w:rsid w:val="00A45CD0"/>
    <w:rsid w:val="00A45D15"/>
    <w:rsid w:val="00A46333"/>
    <w:rsid w:val="00A51270"/>
    <w:rsid w:val="00A53C11"/>
    <w:rsid w:val="00A54131"/>
    <w:rsid w:val="00A544F3"/>
    <w:rsid w:val="00A55A9B"/>
    <w:rsid w:val="00A5704B"/>
    <w:rsid w:val="00A60233"/>
    <w:rsid w:val="00A612EB"/>
    <w:rsid w:val="00A61378"/>
    <w:rsid w:val="00A614C7"/>
    <w:rsid w:val="00A6572E"/>
    <w:rsid w:val="00A70694"/>
    <w:rsid w:val="00A73413"/>
    <w:rsid w:val="00A74150"/>
    <w:rsid w:val="00A76AA9"/>
    <w:rsid w:val="00A774EA"/>
    <w:rsid w:val="00A77A6B"/>
    <w:rsid w:val="00A8025E"/>
    <w:rsid w:val="00A8197C"/>
    <w:rsid w:val="00A848E3"/>
    <w:rsid w:val="00A84BE0"/>
    <w:rsid w:val="00A84D6F"/>
    <w:rsid w:val="00A8766A"/>
    <w:rsid w:val="00A9035C"/>
    <w:rsid w:val="00A90A6A"/>
    <w:rsid w:val="00A91230"/>
    <w:rsid w:val="00A949DA"/>
    <w:rsid w:val="00A961CB"/>
    <w:rsid w:val="00A967FB"/>
    <w:rsid w:val="00AA27CE"/>
    <w:rsid w:val="00AA2C6A"/>
    <w:rsid w:val="00AA3BDF"/>
    <w:rsid w:val="00AA4233"/>
    <w:rsid w:val="00AA4D1B"/>
    <w:rsid w:val="00AB0992"/>
    <w:rsid w:val="00AB223A"/>
    <w:rsid w:val="00AB29ED"/>
    <w:rsid w:val="00AB791C"/>
    <w:rsid w:val="00AC49DD"/>
    <w:rsid w:val="00AC4C4E"/>
    <w:rsid w:val="00AC6450"/>
    <w:rsid w:val="00AC68E1"/>
    <w:rsid w:val="00AC6A36"/>
    <w:rsid w:val="00AD00C0"/>
    <w:rsid w:val="00AD1729"/>
    <w:rsid w:val="00AD2F5E"/>
    <w:rsid w:val="00AD3B70"/>
    <w:rsid w:val="00AD6C84"/>
    <w:rsid w:val="00AE026D"/>
    <w:rsid w:val="00AE1416"/>
    <w:rsid w:val="00AE19BC"/>
    <w:rsid w:val="00AE1C9E"/>
    <w:rsid w:val="00AE2C8D"/>
    <w:rsid w:val="00AE33E5"/>
    <w:rsid w:val="00AE59B6"/>
    <w:rsid w:val="00AE6B6C"/>
    <w:rsid w:val="00AF3583"/>
    <w:rsid w:val="00AF47BD"/>
    <w:rsid w:val="00AF52E0"/>
    <w:rsid w:val="00AF5DB9"/>
    <w:rsid w:val="00AF6420"/>
    <w:rsid w:val="00AF7AA0"/>
    <w:rsid w:val="00B00339"/>
    <w:rsid w:val="00B00EC7"/>
    <w:rsid w:val="00B010B4"/>
    <w:rsid w:val="00B0147F"/>
    <w:rsid w:val="00B02F49"/>
    <w:rsid w:val="00B047E4"/>
    <w:rsid w:val="00B0739C"/>
    <w:rsid w:val="00B10586"/>
    <w:rsid w:val="00B1097D"/>
    <w:rsid w:val="00B11683"/>
    <w:rsid w:val="00B120D5"/>
    <w:rsid w:val="00B126FD"/>
    <w:rsid w:val="00B13154"/>
    <w:rsid w:val="00B1541B"/>
    <w:rsid w:val="00B15574"/>
    <w:rsid w:val="00B15D1C"/>
    <w:rsid w:val="00B2156F"/>
    <w:rsid w:val="00B237D1"/>
    <w:rsid w:val="00B24E4D"/>
    <w:rsid w:val="00B30448"/>
    <w:rsid w:val="00B317F8"/>
    <w:rsid w:val="00B32059"/>
    <w:rsid w:val="00B33209"/>
    <w:rsid w:val="00B34198"/>
    <w:rsid w:val="00B360ED"/>
    <w:rsid w:val="00B36B7C"/>
    <w:rsid w:val="00B41D7D"/>
    <w:rsid w:val="00B42591"/>
    <w:rsid w:val="00B430B1"/>
    <w:rsid w:val="00B43833"/>
    <w:rsid w:val="00B43BDD"/>
    <w:rsid w:val="00B43EC8"/>
    <w:rsid w:val="00B449F3"/>
    <w:rsid w:val="00B50EBC"/>
    <w:rsid w:val="00B50ECF"/>
    <w:rsid w:val="00B51533"/>
    <w:rsid w:val="00B51ED0"/>
    <w:rsid w:val="00B528FB"/>
    <w:rsid w:val="00B5362C"/>
    <w:rsid w:val="00B53831"/>
    <w:rsid w:val="00B53D6F"/>
    <w:rsid w:val="00B54047"/>
    <w:rsid w:val="00B54EC4"/>
    <w:rsid w:val="00B55026"/>
    <w:rsid w:val="00B56772"/>
    <w:rsid w:val="00B56A1F"/>
    <w:rsid w:val="00B62D9A"/>
    <w:rsid w:val="00B63521"/>
    <w:rsid w:val="00B647EC"/>
    <w:rsid w:val="00B64F5E"/>
    <w:rsid w:val="00B655FB"/>
    <w:rsid w:val="00B6571C"/>
    <w:rsid w:val="00B66088"/>
    <w:rsid w:val="00B67344"/>
    <w:rsid w:val="00B70923"/>
    <w:rsid w:val="00B7147A"/>
    <w:rsid w:val="00B7491C"/>
    <w:rsid w:val="00B7594D"/>
    <w:rsid w:val="00B76A3C"/>
    <w:rsid w:val="00B80B6A"/>
    <w:rsid w:val="00B80EE7"/>
    <w:rsid w:val="00B827F6"/>
    <w:rsid w:val="00B840A2"/>
    <w:rsid w:val="00B844B4"/>
    <w:rsid w:val="00B8558D"/>
    <w:rsid w:val="00B8663C"/>
    <w:rsid w:val="00B87C1F"/>
    <w:rsid w:val="00B9039C"/>
    <w:rsid w:val="00B911D5"/>
    <w:rsid w:val="00B96E5B"/>
    <w:rsid w:val="00BA12C3"/>
    <w:rsid w:val="00BA3087"/>
    <w:rsid w:val="00BA62D0"/>
    <w:rsid w:val="00BA66C5"/>
    <w:rsid w:val="00BA7DA1"/>
    <w:rsid w:val="00BB3933"/>
    <w:rsid w:val="00BB45C0"/>
    <w:rsid w:val="00BB4970"/>
    <w:rsid w:val="00BB57FF"/>
    <w:rsid w:val="00BB5D01"/>
    <w:rsid w:val="00BB627C"/>
    <w:rsid w:val="00BB6E09"/>
    <w:rsid w:val="00BC0C44"/>
    <w:rsid w:val="00BC14C0"/>
    <w:rsid w:val="00BC4B1C"/>
    <w:rsid w:val="00BC5107"/>
    <w:rsid w:val="00BC5DD0"/>
    <w:rsid w:val="00BC6D4B"/>
    <w:rsid w:val="00BD29CF"/>
    <w:rsid w:val="00BD428C"/>
    <w:rsid w:val="00BD4FE5"/>
    <w:rsid w:val="00BD72F0"/>
    <w:rsid w:val="00BD736D"/>
    <w:rsid w:val="00BE1771"/>
    <w:rsid w:val="00BE1BC0"/>
    <w:rsid w:val="00BE2BD7"/>
    <w:rsid w:val="00BE333B"/>
    <w:rsid w:val="00BE35A6"/>
    <w:rsid w:val="00BF19F0"/>
    <w:rsid w:val="00BF4539"/>
    <w:rsid w:val="00BF4BC3"/>
    <w:rsid w:val="00BF5277"/>
    <w:rsid w:val="00BF5C48"/>
    <w:rsid w:val="00BF5FBF"/>
    <w:rsid w:val="00C02540"/>
    <w:rsid w:val="00C02964"/>
    <w:rsid w:val="00C02A50"/>
    <w:rsid w:val="00C02B2F"/>
    <w:rsid w:val="00C034F3"/>
    <w:rsid w:val="00C04147"/>
    <w:rsid w:val="00C05234"/>
    <w:rsid w:val="00C0626C"/>
    <w:rsid w:val="00C0656A"/>
    <w:rsid w:val="00C07163"/>
    <w:rsid w:val="00C0730F"/>
    <w:rsid w:val="00C07FE3"/>
    <w:rsid w:val="00C1116B"/>
    <w:rsid w:val="00C11AA1"/>
    <w:rsid w:val="00C11B25"/>
    <w:rsid w:val="00C12F4F"/>
    <w:rsid w:val="00C1316C"/>
    <w:rsid w:val="00C14BAE"/>
    <w:rsid w:val="00C1642D"/>
    <w:rsid w:val="00C215BC"/>
    <w:rsid w:val="00C2299D"/>
    <w:rsid w:val="00C233F9"/>
    <w:rsid w:val="00C242CA"/>
    <w:rsid w:val="00C24706"/>
    <w:rsid w:val="00C24B8D"/>
    <w:rsid w:val="00C25AF5"/>
    <w:rsid w:val="00C25D05"/>
    <w:rsid w:val="00C307A4"/>
    <w:rsid w:val="00C31786"/>
    <w:rsid w:val="00C3201D"/>
    <w:rsid w:val="00C32DA0"/>
    <w:rsid w:val="00C33640"/>
    <w:rsid w:val="00C337F8"/>
    <w:rsid w:val="00C33BB3"/>
    <w:rsid w:val="00C34B9F"/>
    <w:rsid w:val="00C37513"/>
    <w:rsid w:val="00C40E14"/>
    <w:rsid w:val="00C42D1E"/>
    <w:rsid w:val="00C4380C"/>
    <w:rsid w:val="00C440BB"/>
    <w:rsid w:val="00C444AF"/>
    <w:rsid w:val="00C50531"/>
    <w:rsid w:val="00C50954"/>
    <w:rsid w:val="00C51C84"/>
    <w:rsid w:val="00C54D25"/>
    <w:rsid w:val="00C56EBC"/>
    <w:rsid w:val="00C617BD"/>
    <w:rsid w:val="00C62E99"/>
    <w:rsid w:val="00C639DA"/>
    <w:rsid w:val="00C645D9"/>
    <w:rsid w:val="00C64B28"/>
    <w:rsid w:val="00C64E00"/>
    <w:rsid w:val="00C65F57"/>
    <w:rsid w:val="00C66060"/>
    <w:rsid w:val="00C663AE"/>
    <w:rsid w:val="00C71E77"/>
    <w:rsid w:val="00C73E4E"/>
    <w:rsid w:val="00C74DF9"/>
    <w:rsid w:val="00C74F95"/>
    <w:rsid w:val="00C76610"/>
    <w:rsid w:val="00C769D7"/>
    <w:rsid w:val="00C76C7D"/>
    <w:rsid w:val="00C805B9"/>
    <w:rsid w:val="00C812F0"/>
    <w:rsid w:val="00C828AC"/>
    <w:rsid w:val="00C83B06"/>
    <w:rsid w:val="00C86C28"/>
    <w:rsid w:val="00C879B6"/>
    <w:rsid w:val="00C87D80"/>
    <w:rsid w:val="00C9332A"/>
    <w:rsid w:val="00C935C4"/>
    <w:rsid w:val="00C937B9"/>
    <w:rsid w:val="00C9404C"/>
    <w:rsid w:val="00C962AA"/>
    <w:rsid w:val="00CA008A"/>
    <w:rsid w:val="00CA0679"/>
    <w:rsid w:val="00CA08BC"/>
    <w:rsid w:val="00CA1EDC"/>
    <w:rsid w:val="00CA20A1"/>
    <w:rsid w:val="00CA26C9"/>
    <w:rsid w:val="00CA3E2E"/>
    <w:rsid w:val="00CA47CD"/>
    <w:rsid w:val="00CA47D1"/>
    <w:rsid w:val="00CA4854"/>
    <w:rsid w:val="00CA6424"/>
    <w:rsid w:val="00CA6FA5"/>
    <w:rsid w:val="00CB0268"/>
    <w:rsid w:val="00CB0B75"/>
    <w:rsid w:val="00CB1289"/>
    <w:rsid w:val="00CB487D"/>
    <w:rsid w:val="00CB522F"/>
    <w:rsid w:val="00CB7781"/>
    <w:rsid w:val="00CC0DB4"/>
    <w:rsid w:val="00CC3BF2"/>
    <w:rsid w:val="00CC51F1"/>
    <w:rsid w:val="00CC78E0"/>
    <w:rsid w:val="00CD084A"/>
    <w:rsid w:val="00CD313F"/>
    <w:rsid w:val="00CD36F1"/>
    <w:rsid w:val="00CD5E5B"/>
    <w:rsid w:val="00CD60A2"/>
    <w:rsid w:val="00CD7FF2"/>
    <w:rsid w:val="00CE0023"/>
    <w:rsid w:val="00CE0199"/>
    <w:rsid w:val="00CE02B4"/>
    <w:rsid w:val="00CE034D"/>
    <w:rsid w:val="00CE2026"/>
    <w:rsid w:val="00CE2F51"/>
    <w:rsid w:val="00CE7673"/>
    <w:rsid w:val="00CF05BA"/>
    <w:rsid w:val="00CF3CD5"/>
    <w:rsid w:val="00CF7891"/>
    <w:rsid w:val="00D00109"/>
    <w:rsid w:val="00D10593"/>
    <w:rsid w:val="00D16037"/>
    <w:rsid w:val="00D1665D"/>
    <w:rsid w:val="00D214C7"/>
    <w:rsid w:val="00D222B5"/>
    <w:rsid w:val="00D24000"/>
    <w:rsid w:val="00D264EB"/>
    <w:rsid w:val="00D27673"/>
    <w:rsid w:val="00D30259"/>
    <w:rsid w:val="00D3072C"/>
    <w:rsid w:val="00D30766"/>
    <w:rsid w:val="00D30D2C"/>
    <w:rsid w:val="00D33E9E"/>
    <w:rsid w:val="00D369C2"/>
    <w:rsid w:val="00D36BD1"/>
    <w:rsid w:val="00D36C81"/>
    <w:rsid w:val="00D37121"/>
    <w:rsid w:val="00D402F7"/>
    <w:rsid w:val="00D4054F"/>
    <w:rsid w:val="00D43439"/>
    <w:rsid w:val="00D43B45"/>
    <w:rsid w:val="00D44DF3"/>
    <w:rsid w:val="00D46DB7"/>
    <w:rsid w:val="00D476B9"/>
    <w:rsid w:val="00D5010B"/>
    <w:rsid w:val="00D5038D"/>
    <w:rsid w:val="00D50CED"/>
    <w:rsid w:val="00D51548"/>
    <w:rsid w:val="00D52744"/>
    <w:rsid w:val="00D540B6"/>
    <w:rsid w:val="00D54F47"/>
    <w:rsid w:val="00D560E0"/>
    <w:rsid w:val="00D5662E"/>
    <w:rsid w:val="00D60A6A"/>
    <w:rsid w:val="00D60FE5"/>
    <w:rsid w:val="00D61841"/>
    <w:rsid w:val="00D6341D"/>
    <w:rsid w:val="00D64976"/>
    <w:rsid w:val="00D66567"/>
    <w:rsid w:val="00D67D7D"/>
    <w:rsid w:val="00D76D89"/>
    <w:rsid w:val="00D801C1"/>
    <w:rsid w:val="00D80543"/>
    <w:rsid w:val="00D8093E"/>
    <w:rsid w:val="00D823BB"/>
    <w:rsid w:val="00D82C8B"/>
    <w:rsid w:val="00D925A4"/>
    <w:rsid w:val="00D93CDF"/>
    <w:rsid w:val="00D96CA2"/>
    <w:rsid w:val="00DA0453"/>
    <w:rsid w:val="00DA1380"/>
    <w:rsid w:val="00DA14EF"/>
    <w:rsid w:val="00DA1932"/>
    <w:rsid w:val="00DA1C25"/>
    <w:rsid w:val="00DA3B72"/>
    <w:rsid w:val="00DA4169"/>
    <w:rsid w:val="00DB0A5B"/>
    <w:rsid w:val="00DB1379"/>
    <w:rsid w:val="00DB257A"/>
    <w:rsid w:val="00DB3A60"/>
    <w:rsid w:val="00DB3BE5"/>
    <w:rsid w:val="00DB4476"/>
    <w:rsid w:val="00DB48F7"/>
    <w:rsid w:val="00DB69F8"/>
    <w:rsid w:val="00DB77E7"/>
    <w:rsid w:val="00DC0789"/>
    <w:rsid w:val="00DC0D93"/>
    <w:rsid w:val="00DC4629"/>
    <w:rsid w:val="00DC480C"/>
    <w:rsid w:val="00DC7A02"/>
    <w:rsid w:val="00DD13B1"/>
    <w:rsid w:val="00DD2E00"/>
    <w:rsid w:val="00DD2E94"/>
    <w:rsid w:val="00DD4F6F"/>
    <w:rsid w:val="00DD5286"/>
    <w:rsid w:val="00DE0B49"/>
    <w:rsid w:val="00DE136B"/>
    <w:rsid w:val="00DE4F12"/>
    <w:rsid w:val="00DE6227"/>
    <w:rsid w:val="00DE69B9"/>
    <w:rsid w:val="00DE7B38"/>
    <w:rsid w:val="00DF643B"/>
    <w:rsid w:val="00E015AA"/>
    <w:rsid w:val="00E01DAA"/>
    <w:rsid w:val="00E04367"/>
    <w:rsid w:val="00E04553"/>
    <w:rsid w:val="00E05243"/>
    <w:rsid w:val="00E063E7"/>
    <w:rsid w:val="00E10000"/>
    <w:rsid w:val="00E103C2"/>
    <w:rsid w:val="00E10DC6"/>
    <w:rsid w:val="00E11149"/>
    <w:rsid w:val="00E11227"/>
    <w:rsid w:val="00E119E6"/>
    <w:rsid w:val="00E122B1"/>
    <w:rsid w:val="00E127DF"/>
    <w:rsid w:val="00E132AD"/>
    <w:rsid w:val="00E145BC"/>
    <w:rsid w:val="00E14BDD"/>
    <w:rsid w:val="00E153F5"/>
    <w:rsid w:val="00E15796"/>
    <w:rsid w:val="00E20713"/>
    <w:rsid w:val="00E21A31"/>
    <w:rsid w:val="00E2268A"/>
    <w:rsid w:val="00E23544"/>
    <w:rsid w:val="00E24862"/>
    <w:rsid w:val="00E25D24"/>
    <w:rsid w:val="00E26021"/>
    <w:rsid w:val="00E27A5F"/>
    <w:rsid w:val="00E30F1F"/>
    <w:rsid w:val="00E3545D"/>
    <w:rsid w:val="00E35D4E"/>
    <w:rsid w:val="00E40841"/>
    <w:rsid w:val="00E4187D"/>
    <w:rsid w:val="00E423B9"/>
    <w:rsid w:val="00E437A4"/>
    <w:rsid w:val="00E43A46"/>
    <w:rsid w:val="00E446E8"/>
    <w:rsid w:val="00E455FE"/>
    <w:rsid w:val="00E45E02"/>
    <w:rsid w:val="00E460FC"/>
    <w:rsid w:val="00E4685E"/>
    <w:rsid w:val="00E57059"/>
    <w:rsid w:val="00E571F3"/>
    <w:rsid w:val="00E60526"/>
    <w:rsid w:val="00E63EDE"/>
    <w:rsid w:val="00E642BD"/>
    <w:rsid w:val="00E72622"/>
    <w:rsid w:val="00E72883"/>
    <w:rsid w:val="00E735CE"/>
    <w:rsid w:val="00E7434E"/>
    <w:rsid w:val="00E7495B"/>
    <w:rsid w:val="00E74DF7"/>
    <w:rsid w:val="00E80023"/>
    <w:rsid w:val="00E802B7"/>
    <w:rsid w:val="00E827A7"/>
    <w:rsid w:val="00E82B8C"/>
    <w:rsid w:val="00E836C0"/>
    <w:rsid w:val="00E85EDE"/>
    <w:rsid w:val="00E864FC"/>
    <w:rsid w:val="00E87CEE"/>
    <w:rsid w:val="00E91141"/>
    <w:rsid w:val="00E91435"/>
    <w:rsid w:val="00E94064"/>
    <w:rsid w:val="00E9415D"/>
    <w:rsid w:val="00E954F5"/>
    <w:rsid w:val="00EA15FE"/>
    <w:rsid w:val="00EA18DF"/>
    <w:rsid w:val="00EA31F7"/>
    <w:rsid w:val="00EA4B25"/>
    <w:rsid w:val="00EA75C4"/>
    <w:rsid w:val="00EB04E8"/>
    <w:rsid w:val="00EB49F3"/>
    <w:rsid w:val="00EB4EF5"/>
    <w:rsid w:val="00EC0596"/>
    <w:rsid w:val="00EC0E41"/>
    <w:rsid w:val="00EC0FFE"/>
    <w:rsid w:val="00EC1637"/>
    <w:rsid w:val="00EC1F85"/>
    <w:rsid w:val="00EC2198"/>
    <w:rsid w:val="00EC2375"/>
    <w:rsid w:val="00EC343B"/>
    <w:rsid w:val="00EC3F4F"/>
    <w:rsid w:val="00EC605F"/>
    <w:rsid w:val="00ED0A84"/>
    <w:rsid w:val="00ED2796"/>
    <w:rsid w:val="00ED2ADB"/>
    <w:rsid w:val="00ED3946"/>
    <w:rsid w:val="00ED4D51"/>
    <w:rsid w:val="00ED542E"/>
    <w:rsid w:val="00ED5F90"/>
    <w:rsid w:val="00ED676B"/>
    <w:rsid w:val="00ED6EA6"/>
    <w:rsid w:val="00EE01A4"/>
    <w:rsid w:val="00EE0E8E"/>
    <w:rsid w:val="00EE248F"/>
    <w:rsid w:val="00EE42F5"/>
    <w:rsid w:val="00EE4536"/>
    <w:rsid w:val="00EE4B57"/>
    <w:rsid w:val="00EE7AE0"/>
    <w:rsid w:val="00EF11D7"/>
    <w:rsid w:val="00EF1F7A"/>
    <w:rsid w:val="00EF3A1C"/>
    <w:rsid w:val="00EF41EB"/>
    <w:rsid w:val="00EF4A47"/>
    <w:rsid w:val="00EF59C6"/>
    <w:rsid w:val="00EF6B2C"/>
    <w:rsid w:val="00F00D3F"/>
    <w:rsid w:val="00F0261B"/>
    <w:rsid w:val="00F02F0F"/>
    <w:rsid w:val="00F033FA"/>
    <w:rsid w:val="00F03719"/>
    <w:rsid w:val="00F05A37"/>
    <w:rsid w:val="00F074DC"/>
    <w:rsid w:val="00F11B04"/>
    <w:rsid w:val="00F1250C"/>
    <w:rsid w:val="00F12A54"/>
    <w:rsid w:val="00F13682"/>
    <w:rsid w:val="00F1604D"/>
    <w:rsid w:val="00F1705F"/>
    <w:rsid w:val="00F177E6"/>
    <w:rsid w:val="00F202B3"/>
    <w:rsid w:val="00F21B19"/>
    <w:rsid w:val="00F21F9E"/>
    <w:rsid w:val="00F229FC"/>
    <w:rsid w:val="00F2556D"/>
    <w:rsid w:val="00F263E4"/>
    <w:rsid w:val="00F2794E"/>
    <w:rsid w:val="00F32094"/>
    <w:rsid w:val="00F32611"/>
    <w:rsid w:val="00F34113"/>
    <w:rsid w:val="00F34A72"/>
    <w:rsid w:val="00F35D37"/>
    <w:rsid w:val="00F4344D"/>
    <w:rsid w:val="00F43502"/>
    <w:rsid w:val="00F46DA5"/>
    <w:rsid w:val="00F50B2D"/>
    <w:rsid w:val="00F515D1"/>
    <w:rsid w:val="00F5174B"/>
    <w:rsid w:val="00F5254A"/>
    <w:rsid w:val="00F54015"/>
    <w:rsid w:val="00F54C77"/>
    <w:rsid w:val="00F56F37"/>
    <w:rsid w:val="00F5797F"/>
    <w:rsid w:val="00F57D23"/>
    <w:rsid w:val="00F61D06"/>
    <w:rsid w:val="00F62E5F"/>
    <w:rsid w:val="00F63DD3"/>
    <w:rsid w:val="00F64DB5"/>
    <w:rsid w:val="00F651CC"/>
    <w:rsid w:val="00F6579D"/>
    <w:rsid w:val="00F674FD"/>
    <w:rsid w:val="00F6797F"/>
    <w:rsid w:val="00F70C21"/>
    <w:rsid w:val="00F70D0D"/>
    <w:rsid w:val="00F71D18"/>
    <w:rsid w:val="00F72079"/>
    <w:rsid w:val="00F735E1"/>
    <w:rsid w:val="00F743AD"/>
    <w:rsid w:val="00F758C0"/>
    <w:rsid w:val="00F76DC9"/>
    <w:rsid w:val="00F77C96"/>
    <w:rsid w:val="00F77DEF"/>
    <w:rsid w:val="00F77FB6"/>
    <w:rsid w:val="00F8102C"/>
    <w:rsid w:val="00F84037"/>
    <w:rsid w:val="00F84701"/>
    <w:rsid w:val="00F84EB9"/>
    <w:rsid w:val="00F8530D"/>
    <w:rsid w:val="00F86B55"/>
    <w:rsid w:val="00F877B8"/>
    <w:rsid w:val="00F9127E"/>
    <w:rsid w:val="00F97190"/>
    <w:rsid w:val="00FA4111"/>
    <w:rsid w:val="00FA4D56"/>
    <w:rsid w:val="00FA6D5D"/>
    <w:rsid w:val="00FB085B"/>
    <w:rsid w:val="00FB1DC4"/>
    <w:rsid w:val="00FB46F3"/>
    <w:rsid w:val="00FB5D85"/>
    <w:rsid w:val="00FB78D2"/>
    <w:rsid w:val="00FB7B1F"/>
    <w:rsid w:val="00FC1CAD"/>
    <w:rsid w:val="00FC1F8A"/>
    <w:rsid w:val="00FC203B"/>
    <w:rsid w:val="00FC20F0"/>
    <w:rsid w:val="00FC30F4"/>
    <w:rsid w:val="00FC3246"/>
    <w:rsid w:val="00FC5396"/>
    <w:rsid w:val="00FC7722"/>
    <w:rsid w:val="00FD1DAD"/>
    <w:rsid w:val="00FD2B51"/>
    <w:rsid w:val="00FD56E5"/>
    <w:rsid w:val="00FD701F"/>
    <w:rsid w:val="00FD75B5"/>
    <w:rsid w:val="00FE0D12"/>
    <w:rsid w:val="00FE1AD4"/>
    <w:rsid w:val="00FE2133"/>
    <w:rsid w:val="00FE48CF"/>
    <w:rsid w:val="00FE5101"/>
    <w:rsid w:val="00FE76E4"/>
    <w:rsid w:val="00FE7BF3"/>
    <w:rsid w:val="00FF341A"/>
    <w:rsid w:val="00FF545A"/>
    <w:rsid w:val="00FF69BA"/>
    <w:rsid w:val="00FF6E8E"/>
    <w:rsid w:val="00FF7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27E"/>
    <w:rPr>
      <w:sz w:val="24"/>
      <w:szCs w:val="24"/>
    </w:rPr>
  </w:style>
  <w:style w:type="paragraph" w:styleId="1">
    <w:name w:val="heading 1"/>
    <w:basedOn w:val="a"/>
    <w:next w:val="a"/>
    <w:link w:val="10"/>
    <w:uiPriority w:val="99"/>
    <w:qFormat/>
    <w:rsid w:val="00DE0B49"/>
    <w:pPr>
      <w:keepNext/>
      <w:jc w:val="center"/>
      <w:outlineLvl w:val="0"/>
    </w:pPr>
    <w:rPr>
      <w:b/>
      <w:kern w:val="20"/>
      <w:szCs w:val="20"/>
    </w:rPr>
  </w:style>
  <w:style w:type="paragraph" w:styleId="3">
    <w:name w:val="heading 3"/>
    <w:basedOn w:val="a"/>
    <w:next w:val="a"/>
    <w:link w:val="30"/>
    <w:uiPriority w:val="99"/>
    <w:qFormat/>
    <w:rsid w:val="00DE0B49"/>
    <w:pPr>
      <w:keepNext/>
      <w:jc w:val="right"/>
      <w:outlineLvl w:val="2"/>
    </w:pPr>
    <w:rPr>
      <w:rFonts w:ascii="Cambria" w:hAnsi="Cambria"/>
      <w:b/>
      <w:bCs/>
      <w:sz w:val="26"/>
      <w:szCs w:val="26"/>
    </w:rPr>
  </w:style>
  <w:style w:type="paragraph" w:styleId="4">
    <w:name w:val="heading 4"/>
    <w:basedOn w:val="a"/>
    <w:next w:val="a"/>
    <w:link w:val="40"/>
    <w:uiPriority w:val="99"/>
    <w:qFormat/>
    <w:rsid w:val="00DE0B49"/>
    <w:pPr>
      <w:keepNext/>
      <w:spacing w:before="240" w:after="60"/>
      <w:outlineLvl w:val="3"/>
    </w:pPr>
    <w:rPr>
      <w:rFonts w:ascii="Calibri" w:hAnsi="Calibri"/>
      <w:b/>
      <w:sz w:val="28"/>
      <w:szCs w:val="20"/>
    </w:rPr>
  </w:style>
  <w:style w:type="paragraph" w:styleId="7">
    <w:name w:val="heading 7"/>
    <w:basedOn w:val="a"/>
    <w:next w:val="a"/>
    <w:link w:val="70"/>
    <w:uiPriority w:val="99"/>
    <w:qFormat/>
    <w:rsid w:val="00A76AA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0B49"/>
    <w:rPr>
      <w:b/>
      <w:kern w:val="20"/>
      <w:sz w:val="24"/>
      <w:lang w:val="ru-RU" w:eastAsia="ru-RU"/>
    </w:rPr>
  </w:style>
  <w:style w:type="character" w:customStyle="1" w:styleId="30">
    <w:name w:val="Заголовок 3 Знак"/>
    <w:basedOn w:val="a0"/>
    <w:link w:val="3"/>
    <w:uiPriority w:val="99"/>
    <w:semiHidden/>
    <w:locked/>
    <w:rsid w:val="00DA3B72"/>
    <w:rPr>
      <w:rFonts w:ascii="Cambria" w:hAnsi="Cambria"/>
      <w:b/>
      <w:sz w:val="26"/>
    </w:rPr>
  </w:style>
  <w:style w:type="character" w:customStyle="1" w:styleId="40">
    <w:name w:val="Заголовок 4 Знак"/>
    <w:basedOn w:val="a0"/>
    <w:link w:val="4"/>
    <w:uiPriority w:val="99"/>
    <w:locked/>
    <w:rsid w:val="00DE0B49"/>
    <w:rPr>
      <w:rFonts w:ascii="Calibri" w:hAnsi="Calibri"/>
      <w:b/>
      <w:sz w:val="28"/>
      <w:lang w:val="ru-RU" w:eastAsia="ru-RU"/>
    </w:rPr>
  </w:style>
  <w:style w:type="character" w:customStyle="1" w:styleId="70">
    <w:name w:val="Заголовок 7 Знак"/>
    <w:basedOn w:val="a0"/>
    <w:link w:val="7"/>
    <w:uiPriority w:val="99"/>
    <w:semiHidden/>
    <w:locked/>
    <w:rsid w:val="00DA3B72"/>
    <w:rPr>
      <w:rFonts w:ascii="Calibri" w:hAnsi="Calibri"/>
      <w:sz w:val="24"/>
    </w:rPr>
  </w:style>
  <w:style w:type="table" w:styleId="a3">
    <w:name w:val="Table Grid"/>
    <w:basedOn w:val="a1"/>
    <w:uiPriority w:val="99"/>
    <w:rsid w:val="001E17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1"/>
    <w:basedOn w:val="a"/>
    <w:link w:val="a4"/>
    <w:uiPriority w:val="99"/>
    <w:rsid w:val="00DE0B49"/>
    <w:pPr>
      <w:jc w:val="center"/>
    </w:pPr>
    <w:rPr>
      <w:b/>
      <w:caps/>
      <w:sz w:val="28"/>
      <w:szCs w:val="20"/>
    </w:rPr>
  </w:style>
  <w:style w:type="character" w:customStyle="1" w:styleId="a4">
    <w:name w:val="Заголовок Знак"/>
    <w:link w:val="11"/>
    <w:uiPriority w:val="99"/>
    <w:locked/>
    <w:rsid w:val="00DE0B49"/>
    <w:rPr>
      <w:b/>
      <w:caps/>
      <w:sz w:val="28"/>
      <w:lang w:val="ru-RU" w:eastAsia="ru-RU"/>
    </w:rPr>
  </w:style>
  <w:style w:type="paragraph" w:styleId="a5">
    <w:name w:val="Subtitle"/>
    <w:basedOn w:val="a"/>
    <w:link w:val="a6"/>
    <w:uiPriority w:val="99"/>
    <w:qFormat/>
    <w:rsid w:val="00DE0B49"/>
    <w:pPr>
      <w:jc w:val="center"/>
    </w:pPr>
    <w:rPr>
      <w:caps/>
      <w:color w:val="0000FF"/>
      <w:szCs w:val="20"/>
    </w:rPr>
  </w:style>
  <w:style w:type="character" w:customStyle="1" w:styleId="a6">
    <w:name w:val="Подзаголовок Знак"/>
    <w:basedOn w:val="a0"/>
    <w:link w:val="a5"/>
    <w:uiPriority w:val="99"/>
    <w:locked/>
    <w:rsid w:val="00DE0B49"/>
    <w:rPr>
      <w:caps/>
      <w:color w:val="0000FF"/>
      <w:sz w:val="24"/>
      <w:lang w:val="ru-RU" w:eastAsia="ru-RU"/>
    </w:rPr>
  </w:style>
  <w:style w:type="paragraph" w:customStyle="1" w:styleId="12">
    <w:name w:val="Без интервала1"/>
    <w:uiPriority w:val="99"/>
    <w:rsid w:val="00DE0B49"/>
    <w:rPr>
      <w:rFonts w:ascii="Calibri" w:hAnsi="Calibri" w:cs="Calibri"/>
      <w:lang w:eastAsia="en-US"/>
    </w:rPr>
  </w:style>
  <w:style w:type="paragraph" w:styleId="a7">
    <w:name w:val="Body Text"/>
    <w:basedOn w:val="a"/>
    <w:link w:val="a8"/>
    <w:uiPriority w:val="99"/>
    <w:rsid w:val="00ED3946"/>
    <w:pPr>
      <w:shd w:val="clear" w:color="auto" w:fill="FFFFFF"/>
      <w:spacing w:before="300" w:line="259" w:lineRule="exact"/>
      <w:ind w:firstLine="460"/>
      <w:jc w:val="both"/>
    </w:pPr>
  </w:style>
  <w:style w:type="character" w:customStyle="1" w:styleId="a8">
    <w:name w:val="Основной текст Знак"/>
    <w:basedOn w:val="a0"/>
    <w:link w:val="a7"/>
    <w:uiPriority w:val="99"/>
    <w:semiHidden/>
    <w:locked/>
    <w:rsid w:val="00DA3B72"/>
    <w:rPr>
      <w:sz w:val="24"/>
    </w:rPr>
  </w:style>
  <w:style w:type="character" w:customStyle="1" w:styleId="2">
    <w:name w:val="Сноска (2)"/>
    <w:link w:val="21"/>
    <w:uiPriority w:val="99"/>
    <w:locked/>
    <w:rsid w:val="00A45D15"/>
    <w:rPr>
      <w:sz w:val="22"/>
    </w:rPr>
  </w:style>
  <w:style w:type="paragraph" w:customStyle="1" w:styleId="21">
    <w:name w:val="Сноска (2)1"/>
    <w:basedOn w:val="a"/>
    <w:link w:val="2"/>
    <w:uiPriority w:val="99"/>
    <w:rsid w:val="00A45D15"/>
    <w:pPr>
      <w:shd w:val="clear" w:color="auto" w:fill="FFFFFF"/>
      <w:spacing w:line="227" w:lineRule="exact"/>
    </w:pPr>
    <w:rPr>
      <w:sz w:val="22"/>
      <w:szCs w:val="20"/>
    </w:rPr>
  </w:style>
  <w:style w:type="character" w:customStyle="1" w:styleId="41">
    <w:name w:val="Основной текст (4)"/>
    <w:link w:val="410"/>
    <w:uiPriority w:val="99"/>
    <w:locked/>
    <w:rsid w:val="00A45D15"/>
    <w:rPr>
      <w:sz w:val="24"/>
    </w:rPr>
  </w:style>
  <w:style w:type="paragraph" w:customStyle="1" w:styleId="410">
    <w:name w:val="Основной текст (4)1"/>
    <w:basedOn w:val="a"/>
    <w:link w:val="41"/>
    <w:uiPriority w:val="99"/>
    <w:rsid w:val="00A45D15"/>
    <w:pPr>
      <w:shd w:val="clear" w:color="auto" w:fill="FFFFFF"/>
      <w:spacing w:before="6540" w:line="240" w:lineRule="atLeast"/>
    </w:pPr>
    <w:rPr>
      <w:szCs w:val="20"/>
    </w:rPr>
  </w:style>
  <w:style w:type="paragraph" w:customStyle="1" w:styleId="a9">
    <w:name w:val="ммм"/>
    <w:basedOn w:val="a"/>
    <w:uiPriority w:val="99"/>
    <w:rsid w:val="001A5B11"/>
    <w:pPr>
      <w:autoSpaceDE w:val="0"/>
      <w:autoSpaceDN w:val="0"/>
      <w:ind w:firstLine="720"/>
      <w:jc w:val="both"/>
    </w:pPr>
    <w:rPr>
      <w:sz w:val="28"/>
      <w:szCs w:val="28"/>
    </w:rPr>
  </w:style>
  <w:style w:type="character" w:styleId="aa">
    <w:name w:val="Hyperlink"/>
    <w:basedOn w:val="a0"/>
    <w:uiPriority w:val="99"/>
    <w:rsid w:val="00982BD4"/>
    <w:rPr>
      <w:rFonts w:cs="Times New Roman"/>
      <w:color w:val="0000FF"/>
      <w:u w:val="single"/>
    </w:rPr>
  </w:style>
  <w:style w:type="paragraph" w:customStyle="1" w:styleId="13">
    <w:name w:val="Знак1"/>
    <w:basedOn w:val="a"/>
    <w:uiPriority w:val="99"/>
    <w:rsid w:val="00851DD2"/>
    <w:pPr>
      <w:spacing w:after="160" w:line="240" w:lineRule="exact"/>
    </w:pPr>
    <w:rPr>
      <w:rFonts w:ascii="Verdana" w:hAnsi="Verdana" w:cs="Verdana"/>
      <w:sz w:val="20"/>
      <w:szCs w:val="20"/>
      <w:lang w:val="en-US" w:eastAsia="en-US"/>
    </w:rPr>
  </w:style>
  <w:style w:type="paragraph" w:customStyle="1" w:styleId="author">
    <w:name w:val="author"/>
    <w:basedOn w:val="a"/>
    <w:uiPriority w:val="99"/>
    <w:rsid w:val="00927636"/>
    <w:pPr>
      <w:spacing w:before="100" w:beforeAutospacing="1" w:after="100" w:afterAutospacing="1"/>
    </w:pPr>
  </w:style>
  <w:style w:type="paragraph" w:styleId="ab">
    <w:name w:val="Plain Text"/>
    <w:basedOn w:val="a"/>
    <w:link w:val="ac"/>
    <w:uiPriority w:val="99"/>
    <w:rsid w:val="003B2962"/>
    <w:rPr>
      <w:rFonts w:ascii="Courier New" w:hAnsi="Courier New"/>
      <w:sz w:val="20"/>
      <w:szCs w:val="20"/>
    </w:rPr>
  </w:style>
  <w:style w:type="character" w:customStyle="1" w:styleId="ac">
    <w:name w:val="Текст Знак"/>
    <w:basedOn w:val="a0"/>
    <w:link w:val="ab"/>
    <w:uiPriority w:val="99"/>
    <w:locked/>
    <w:rsid w:val="003B2962"/>
    <w:rPr>
      <w:rFonts w:ascii="Courier New" w:hAnsi="Courier New"/>
    </w:rPr>
  </w:style>
  <w:style w:type="paragraph" w:styleId="ad">
    <w:name w:val="List Paragraph"/>
    <w:basedOn w:val="a"/>
    <w:link w:val="ae"/>
    <w:uiPriority w:val="34"/>
    <w:qFormat/>
    <w:rsid w:val="0014045B"/>
    <w:pPr>
      <w:ind w:left="720"/>
      <w:contextualSpacing/>
    </w:pPr>
  </w:style>
  <w:style w:type="character" w:customStyle="1" w:styleId="titlejournal">
    <w:name w:val="titlejournal"/>
    <w:uiPriority w:val="99"/>
    <w:rsid w:val="0014045B"/>
  </w:style>
  <w:style w:type="paragraph" w:customStyle="1" w:styleId="af">
    <w:name w:val="список с точками"/>
    <w:basedOn w:val="a"/>
    <w:uiPriority w:val="99"/>
    <w:rsid w:val="006D5E9D"/>
    <w:pPr>
      <w:tabs>
        <w:tab w:val="num" w:pos="756"/>
        <w:tab w:val="num" w:pos="1428"/>
      </w:tabs>
      <w:spacing w:line="312" w:lineRule="auto"/>
      <w:ind w:left="756" w:hanging="360"/>
      <w:jc w:val="both"/>
    </w:pPr>
  </w:style>
  <w:style w:type="paragraph" w:styleId="af0">
    <w:name w:val="Normal (Web)"/>
    <w:basedOn w:val="a"/>
    <w:uiPriority w:val="99"/>
    <w:rsid w:val="00C11AA1"/>
    <w:pPr>
      <w:spacing w:before="100" w:beforeAutospacing="1" w:after="100" w:afterAutospacing="1"/>
    </w:pPr>
  </w:style>
  <w:style w:type="character" w:customStyle="1" w:styleId="apple-converted-space">
    <w:name w:val="apple-converted-space"/>
    <w:uiPriority w:val="99"/>
    <w:rsid w:val="00E82B8C"/>
  </w:style>
  <w:style w:type="character" w:styleId="af1">
    <w:name w:val="Strong"/>
    <w:basedOn w:val="a0"/>
    <w:uiPriority w:val="99"/>
    <w:qFormat/>
    <w:rsid w:val="00E82B8C"/>
    <w:rPr>
      <w:rFonts w:cs="Times New Roman"/>
      <w:b/>
    </w:rPr>
  </w:style>
  <w:style w:type="paragraph" w:styleId="af2">
    <w:name w:val="footnote text"/>
    <w:aliases w:val="Текст сноски Знак Знак Знак Знак Знак Знак,Текст сноски Знак Знак Знак Знак Знак Знак Знак Знак,Текст сноски Знак Знак Знак Знак Знак,Текст сноски Знак Знак,Текст сноски Знак Знак Знак,Table_Footnote_last,Текст сноски-FN,Oaeno niinee-FN"/>
    <w:basedOn w:val="a"/>
    <w:link w:val="af3"/>
    <w:uiPriority w:val="99"/>
    <w:rsid w:val="00E82B8C"/>
    <w:rPr>
      <w:sz w:val="20"/>
      <w:szCs w:val="20"/>
    </w:rPr>
  </w:style>
  <w:style w:type="character" w:customStyle="1" w:styleId="FootnoteTextChar">
    <w:name w:val="Footnote Text Char"/>
    <w:aliases w:val="Текст сноски Знак Знак Знак Знак Знак Знак Char,Текст сноски Знак Знак Знак Знак Знак Знак Знак Знак Char,Текст сноски Знак Знак Знак Знак Знак Char,Текст сноски Знак Знак Char,Текст сноски Знак Знак Знак Char,Table_Footnote_last Char"/>
    <w:basedOn w:val="a0"/>
    <w:uiPriority w:val="99"/>
    <w:semiHidden/>
    <w:rsid w:val="001416E7"/>
    <w:rPr>
      <w:sz w:val="20"/>
      <w:szCs w:val="20"/>
    </w:rPr>
  </w:style>
  <w:style w:type="character" w:customStyle="1" w:styleId="FootnoteTextChar2">
    <w:name w:val="Footnote Text Char2"/>
    <w:aliases w:val="Текст сноски Знак Знак Знак Знак Знак Знак Char2,Текст сноски Знак Знак Знак Знак Знак Знак Знак Знак Char2,Текст сноски Знак Знак Знак Знак Знак Char2,Текст сноски Знак Знак Char2,Текст сноски Знак Знак Знак Char2"/>
    <w:uiPriority w:val="99"/>
    <w:semiHidden/>
    <w:rsid w:val="00DA3B72"/>
    <w:rPr>
      <w:sz w:val="20"/>
    </w:rPr>
  </w:style>
  <w:style w:type="character" w:customStyle="1" w:styleId="af3">
    <w:name w:val="Текст сноски Знак"/>
    <w:aliases w:val="Текст сноски Знак Знак Знак Знак Знак Знак Знак,Текст сноски Знак Знак Знак Знак Знак Знак Знак Знак Знак,Текст сноски Знак Знак Знак Знак Знак Знак1,Текст сноски Знак Знак Знак1,Текст сноски Знак Знак Знак Знак,Текст сноски-FN Знак"/>
    <w:link w:val="af2"/>
    <w:uiPriority w:val="99"/>
    <w:locked/>
    <w:rsid w:val="00E82B8C"/>
  </w:style>
  <w:style w:type="character" w:customStyle="1" w:styleId="apple-style-span">
    <w:name w:val="apple-style-span"/>
    <w:uiPriority w:val="99"/>
    <w:rsid w:val="00E82B8C"/>
  </w:style>
  <w:style w:type="paragraph" w:styleId="af4">
    <w:name w:val="Balloon Text"/>
    <w:basedOn w:val="a"/>
    <w:link w:val="af5"/>
    <w:uiPriority w:val="99"/>
    <w:rsid w:val="00FD701F"/>
    <w:rPr>
      <w:rFonts w:ascii="Tahoma" w:hAnsi="Tahoma"/>
      <w:sz w:val="16"/>
      <w:szCs w:val="16"/>
    </w:rPr>
  </w:style>
  <w:style w:type="character" w:customStyle="1" w:styleId="af5">
    <w:name w:val="Текст выноски Знак"/>
    <w:basedOn w:val="a0"/>
    <w:link w:val="af4"/>
    <w:uiPriority w:val="99"/>
    <w:locked/>
    <w:rsid w:val="00FD701F"/>
    <w:rPr>
      <w:rFonts w:ascii="Tahoma" w:hAnsi="Tahoma"/>
      <w:sz w:val="16"/>
    </w:rPr>
  </w:style>
  <w:style w:type="paragraph" w:styleId="af6">
    <w:name w:val="header"/>
    <w:basedOn w:val="a"/>
    <w:link w:val="af7"/>
    <w:uiPriority w:val="99"/>
    <w:rsid w:val="00C2299D"/>
    <w:pPr>
      <w:tabs>
        <w:tab w:val="center" w:pos="4677"/>
        <w:tab w:val="right" w:pos="9355"/>
      </w:tabs>
    </w:pPr>
  </w:style>
  <w:style w:type="character" w:customStyle="1" w:styleId="af7">
    <w:name w:val="Верхний колонтитул Знак"/>
    <w:basedOn w:val="a0"/>
    <w:link w:val="af6"/>
    <w:uiPriority w:val="99"/>
    <w:locked/>
    <w:rsid w:val="00C2299D"/>
    <w:rPr>
      <w:rFonts w:cs="Times New Roman"/>
      <w:sz w:val="24"/>
      <w:szCs w:val="24"/>
    </w:rPr>
  </w:style>
  <w:style w:type="paragraph" w:styleId="af8">
    <w:name w:val="footer"/>
    <w:basedOn w:val="a"/>
    <w:link w:val="af9"/>
    <w:uiPriority w:val="99"/>
    <w:rsid w:val="00C2299D"/>
    <w:pPr>
      <w:tabs>
        <w:tab w:val="center" w:pos="4677"/>
        <w:tab w:val="right" w:pos="9355"/>
      </w:tabs>
    </w:pPr>
  </w:style>
  <w:style w:type="character" w:customStyle="1" w:styleId="af9">
    <w:name w:val="Нижний колонтитул Знак"/>
    <w:basedOn w:val="a0"/>
    <w:link w:val="af8"/>
    <w:uiPriority w:val="99"/>
    <w:locked/>
    <w:rsid w:val="00C2299D"/>
    <w:rPr>
      <w:rFonts w:cs="Times New Roman"/>
      <w:sz w:val="24"/>
      <w:szCs w:val="24"/>
    </w:rPr>
  </w:style>
  <w:style w:type="character" w:customStyle="1" w:styleId="extended-textfull">
    <w:name w:val="extended-text__full"/>
    <w:basedOn w:val="a0"/>
    <w:uiPriority w:val="99"/>
    <w:rsid w:val="00CA1EDC"/>
    <w:rPr>
      <w:rFonts w:cs="Times New Roman"/>
    </w:rPr>
  </w:style>
  <w:style w:type="paragraph" w:customStyle="1" w:styleId="Default">
    <w:name w:val="Default"/>
    <w:uiPriority w:val="99"/>
    <w:rsid w:val="00F758C0"/>
    <w:pPr>
      <w:autoSpaceDE w:val="0"/>
      <w:autoSpaceDN w:val="0"/>
      <w:adjustRightInd w:val="0"/>
    </w:pPr>
    <w:rPr>
      <w:color w:val="000000"/>
      <w:sz w:val="24"/>
      <w:szCs w:val="24"/>
    </w:rPr>
  </w:style>
  <w:style w:type="paragraph" w:customStyle="1" w:styleId="TableParagraph">
    <w:name w:val="Table Paragraph"/>
    <w:basedOn w:val="a"/>
    <w:uiPriority w:val="99"/>
    <w:rsid w:val="009260DB"/>
    <w:pPr>
      <w:widowControl w:val="0"/>
      <w:autoSpaceDN w:val="0"/>
      <w:spacing w:line="268" w:lineRule="exact"/>
      <w:jc w:val="center"/>
      <w:textAlignment w:val="baseline"/>
    </w:pPr>
    <w:rPr>
      <w:sz w:val="22"/>
      <w:szCs w:val="22"/>
      <w:lang w:val="en-US" w:eastAsia="en-US"/>
    </w:rPr>
  </w:style>
  <w:style w:type="paragraph" w:customStyle="1" w:styleId="Style24">
    <w:name w:val="Style24"/>
    <w:basedOn w:val="a"/>
    <w:uiPriority w:val="99"/>
    <w:rsid w:val="003970B0"/>
    <w:pPr>
      <w:widowControl w:val="0"/>
      <w:autoSpaceDE w:val="0"/>
      <w:autoSpaceDN w:val="0"/>
      <w:spacing w:line="274" w:lineRule="exact"/>
      <w:textAlignment w:val="baseline"/>
    </w:pPr>
  </w:style>
  <w:style w:type="paragraph" w:customStyle="1" w:styleId="Style23">
    <w:name w:val="Style23"/>
    <w:basedOn w:val="a"/>
    <w:uiPriority w:val="99"/>
    <w:rsid w:val="003970B0"/>
    <w:pPr>
      <w:widowControl w:val="0"/>
      <w:autoSpaceDE w:val="0"/>
      <w:autoSpaceDN w:val="0"/>
      <w:spacing w:line="250" w:lineRule="exact"/>
      <w:textAlignment w:val="baseline"/>
    </w:pPr>
    <w:rPr>
      <w:rFonts w:ascii="Franklin Gothic Medium" w:hAnsi="Franklin Gothic Medium"/>
    </w:rPr>
  </w:style>
  <w:style w:type="character" w:customStyle="1" w:styleId="ae">
    <w:name w:val="Абзац списка Знак"/>
    <w:link w:val="ad"/>
    <w:uiPriority w:val="34"/>
    <w:rsid w:val="00504950"/>
    <w:rPr>
      <w:sz w:val="24"/>
      <w:szCs w:val="24"/>
    </w:rPr>
  </w:style>
</w:styles>
</file>

<file path=word/webSettings.xml><?xml version="1.0" encoding="utf-8"?>
<w:webSettings xmlns:r="http://schemas.openxmlformats.org/officeDocument/2006/relationships" xmlns:w="http://schemas.openxmlformats.org/wordprocessingml/2006/main">
  <w:divs>
    <w:div w:id="1619875458">
      <w:marLeft w:val="0"/>
      <w:marRight w:val="0"/>
      <w:marTop w:val="0"/>
      <w:marBottom w:val="0"/>
      <w:divBdr>
        <w:top w:val="none" w:sz="0" w:space="0" w:color="auto"/>
        <w:left w:val="none" w:sz="0" w:space="0" w:color="auto"/>
        <w:bottom w:val="none" w:sz="0" w:space="0" w:color="auto"/>
        <w:right w:val="none" w:sz="0" w:space="0" w:color="auto"/>
      </w:divBdr>
    </w:div>
    <w:div w:id="1619875459">
      <w:marLeft w:val="0"/>
      <w:marRight w:val="0"/>
      <w:marTop w:val="0"/>
      <w:marBottom w:val="0"/>
      <w:divBdr>
        <w:top w:val="none" w:sz="0" w:space="0" w:color="auto"/>
        <w:left w:val="none" w:sz="0" w:space="0" w:color="auto"/>
        <w:bottom w:val="none" w:sz="0" w:space="0" w:color="auto"/>
        <w:right w:val="none" w:sz="0" w:space="0" w:color="auto"/>
      </w:divBdr>
    </w:div>
    <w:div w:id="1619875460">
      <w:marLeft w:val="0"/>
      <w:marRight w:val="0"/>
      <w:marTop w:val="0"/>
      <w:marBottom w:val="0"/>
      <w:divBdr>
        <w:top w:val="none" w:sz="0" w:space="0" w:color="auto"/>
        <w:left w:val="none" w:sz="0" w:space="0" w:color="auto"/>
        <w:bottom w:val="none" w:sz="0" w:space="0" w:color="auto"/>
        <w:right w:val="none" w:sz="0" w:space="0" w:color="auto"/>
      </w:divBdr>
    </w:div>
    <w:div w:id="1619875461">
      <w:marLeft w:val="0"/>
      <w:marRight w:val="0"/>
      <w:marTop w:val="0"/>
      <w:marBottom w:val="0"/>
      <w:divBdr>
        <w:top w:val="none" w:sz="0" w:space="0" w:color="auto"/>
        <w:left w:val="none" w:sz="0" w:space="0" w:color="auto"/>
        <w:bottom w:val="none" w:sz="0" w:space="0" w:color="auto"/>
        <w:right w:val="none" w:sz="0" w:space="0" w:color="auto"/>
      </w:divBdr>
    </w:div>
    <w:div w:id="1619875462">
      <w:marLeft w:val="0"/>
      <w:marRight w:val="0"/>
      <w:marTop w:val="0"/>
      <w:marBottom w:val="0"/>
      <w:divBdr>
        <w:top w:val="none" w:sz="0" w:space="0" w:color="auto"/>
        <w:left w:val="none" w:sz="0" w:space="0" w:color="auto"/>
        <w:bottom w:val="none" w:sz="0" w:space="0" w:color="auto"/>
        <w:right w:val="none" w:sz="0" w:space="0" w:color="auto"/>
      </w:divBdr>
    </w:div>
    <w:div w:id="1619875463">
      <w:marLeft w:val="0"/>
      <w:marRight w:val="0"/>
      <w:marTop w:val="0"/>
      <w:marBottom w:val="0"/>
      <w:divBdr>
        <w:top w:val="none" w:sz="0" w:space="0" w:color="auto"/>
        <w:left w:val="none" w:sz="0" w:space="0" w:color="auto"/>
        <w:bottom w:val="none" w:sz="0" w:space="0" w:color="auto"/>
        <w:right w:val="none" w:sz="0" w:space="0" w:color="auto"/>
      </w:divBdr>
    </w:div>
    <w:div w:id="1619875464">
      <w:marLeft w:val="0"/>
      <w:marRight w:val="0"/>
      <w:marTop w:val="0"/>
      <w:marBottom w:val="0"/>
      <w:divBdr>
        <w:top w:val="none" w:sz="0" w:space="0" w:color="auto"/>
        <w:left w:val="none" w:sz="0" w:space="0" w:color="auto"/>
        <w:bottom w:val="none" w:sz="0" w:space="0" w:color="auto"/>
        <w:right w:val="none" w:sz="0" w:space="0" w:color="auto"/>
      </w:divBdr>
    </w:div>
    <w:div w:id="1619875465">
      <w:marLeft w:val="0"/>
      <w:marRight w:val="0"/>
      <w:marTop w:val="0"/>
      <w:marBottom w:val="0"/>
      <w:divBdr>
        <w:top w:val="none" w:sz="0" w:space="0" w:color="auto"/>
        <w:left w:val="none" w:sz="0" w:space="0" w:color="auto"/>
        <w:bottom w:val="none" w:sz="0" w:space="0" w:color="auto"/>
        <w:right w:val="none" w:sz="0" w:space="0" w:color="auto"/>
      </w:divBdr>
    </w:div>
    <w:div w:id="1619875466">
      <w:marLeft w:val="0"/>
      <w:marRight w:val="0"/>
      <w:marTop w:val="0"/>
      <w:marBottom w:val="0"/>
      <w:divBdr>
        <w:top w:val="none" w:sz="0" w:space="0" w:color="auto"/>
        <w:left w:val="none" w:sz="0" w:space="0" w:color="auto"/>
        <w:bottom w:val="none" w:sz="0" w:space="0" w:color="auto"/>
        <w:right w:val="none" w:sz="0" w:space="0" w:color="auto"/>
      </w:divBdr>
    </w:div>
    <w:div w:id="1619875467">
      <w:marLeft w:val="0"/>
      <w:marRight w:val="0"/>
      <w:marTop w:val="0"/>
      <w:marBottom w:val="0"/>
      <w:divBdr>
        <w:top w:val="none" w:sz="0" w:space="0" w:color="auto"/>
        <w:left w:val="none" w:sz="0" w:space="0" w:color="auto"/>
        <w:bottom w:val="none" w:sz="0" w:space="0" w:color="auto"/>
        <w:right w:val="none" w:sz="0" w:space="0" w:color="auto"/>
      </w:divBdr>
    </w:div>
    <w:div w:id="1619875468">
      <w:marLeft w:val="0"/>
      <w:marRight w:val="0"/>
      <w:marTop w:val="0"/>
      <w:marBottom w:val="0"/>
      <w:divBdr>
        <w:top w:val="none" w:sz="0" w:space="0" w:color="auto"/>
        <w:left w:val="none" w:sz="0" w:space="0" w:color="auto"/>
        <w:bottom w:val="none" w:sz="0" w:space="0" w:color="auto"/>
        <w:right w:val="none" w:sz="0" w:space="0" w:color="auto"/>
      </w:divBdr>
    </w:div>
    <w:div w:id="1619875469">
      <w:marLeft w:val="0"/>
      <w:marRight w:val="0"/>
      <w:marTop w:val="0"/>
      <w:marBottom w:val="0"/>
      <w:divBdr>
        <w:top w:val="none" w:sz="0" w:space="0" w:color="auto"/>
        <w:left w:val="none" w:sz="0" w:space="0" w:color="auto"/>
        <w:bottom w:val="none" w:sz="0" w:space="0" w:color="auto"/>
        <w:right w:val="none" w:sz="0" w:space="0" w:color="auto"/>
      </w:divBdr>
    </w:div>
    <w:div w:id="1619875470">
      <w:marLeft w:val="0"/>
      <w:marRight w:val="0"/>
      <w:marTop w:val="0"/>
      <w:marBottom w:val="0"/>
      <w:divBdr>
        <w:top w:val="none" w:sz="0" w:space="0" w:color="auto"/>
        <w:left w:val="none" w:sz="0" w:space="0" w:color="auto"/>
        <w:bottom w:val="none" w:sz="0" w:space="0" w:color="auto"/>
        <w:right w:val="none" w:sz="0" w:space="0" w:color="auto"/>
      </w:divBdr>
    </w:div>
    <w:div w:id="1619875471">
      <w:marLeft w:val="0"/>
      <w:marRight w:val="0"/>
      <w:marTop w:val="0"/>
      <w:marBottom w:val="0"/>
      <w:divBdr>
        <w:top w:val="none" w:sz="0" w:space="0" w:color="auto"/>
        <w:left w:val="none" w:sz="0" w:space="0" w:color="auto"/>
        <w:bottom w:val="none" w:sz="0" w:space="0" w:color="auto"/>
        <w:right w:val="none" w:sz="0" w:space="0" w:color="auto"/>
      </w:divBdr>
    </w:div>
    <w:div w:id="1619875472">
      <w:marLeft w:val="0"/>
      <w:marRight w:val="0"/>
      <w:marTop w:val="0"/>
      <w:marBottom w:val="0"/>
      <w:divBdr>
        <w:top w:val="none" w:sz="0" w:space="0" w:color="auto"/>
        <w:left w:val="none" w:sz="0" w:space="0" w:color="auto"/>
        <w:bottom w:val="none" w:sz="0" w:space="0" w:color="auto"/>
        <w:right w:val="none" w:sz="0" w:space="0" w:color="auto"/>
      </w:divBdr>
    </w:div>
    <w:div w:id="1619875473">
      <w:marLeft w:val="0"/>
      <w:marRight w:val="0"/>
      <w:marTop w:val="0"/>
      <w:marBottom w:val="0"/>
      <w:divBdr>
        <w:top w:val="none" w:sz="0" w:space="0" w:color="auto"/>
        <w:left w:val="none" w:sz="0" w:space="0" w:color="auto"/>
        <w:bottom w:val="none" w:sz="0" w:space="0" w:color="auto"/>
        <w:right w:val="none" w:sz="0" w:space="0" w:color="auto"/>
      </w:divBdr>
    </w:div>
    <w:div w:id="1619875474">
      <w:marLeft w:val="0"/>
      <w:marRight w:val="0"/>
      <w:marTop w:val="0"/>
      <w:marBottom w:val="0"/>
      <w:divBdr>
        <w:top w:val="none" w:sz="0" w:space="0" w:color="auto"/>
        <w:left w:val="none" w:sz="0" w:space="0" w:color="auto"/>
        <w:bottom w:val="none" w:sz="0" w:space="0" w:color="auto"/>
        <w:right w:val="none" w:sz="0" w:space="0" w:color="auto"/>
      </w:divBdr>
    </w:div>
    <w:div w:id="1619875475">
      <w:marLeft w:val="0"/>
      <w:marRight w:val="0"/>
      <w:marTop w:val="0"/>
      <w:marBottom w:val="0"/>
      <w:divBdr>
        <w:top w:val="none" w:sz="0" w:space="0" w:color="auto"/>
        <w:left w:val="none" w:sz="0" w:space="0" w:color="auto"/>
        <w:bottom w:val="none" w:sz="0" w:space="0" w:color="auto"/>
        <w:right w:val="none" w:sz="0" w:space="0" w:color="auto"/>
      </w:divBdr>
    </w:div>
    <w:div w:id="1619875476">
      <w:marLeft w:val="0"/>
      <w:marRight w:val="0"/>
      <w:marTop w:val="0"/>
      <w:marBottom w:val="0"/>
      <w:divBdr>
        <w:top w:val="none" w:sz="0" w:space="0" w:color="auto"/>
        <w:left w:val="none" w:sz="0" w:space="0" w:color="auto"/>
        <w:bottom w:val="none" w:sz="0" w:space="0" w:color="auto"/>
        <w:right w:val="none" w:sz="0" w:space="0" w:color="auto"/>
      </w:divBdr>
    </w:div>
    <w:div w:id="1619875477">
      <w:marLeft w:val="0"/>
      <w:marRight w:val="0"/>
      <w:marTop w:val="0"/>
      <w:marBottom w:val="0"/>
      <w:divBdr>
        <w:top w:val="none" w:sz="0" w:space="0" w:color="auto"/>
        <w:left w:val="none" w:sz="0" w:space="0" w:color="auto"/>
        <w:bottom w:val="none" w:sz="0" w:space="0" w:color="auto"/>
        <w:right w:val="none" w:sz="0" w:space="0" w:color="auto"/>
      </w:divBdr>
    </w:div>
    <w:div w:id="1619875478">
      <w:marLeft w:val="0"/>
      <w:marRight w:val="0"/>
      <w:marTop w:val="0"/>
      <w:marBottom w:val="0"/>
      <w:divBdr>
        <w:top w:val="none" w:sz="0" w:space="0" w:color="auto"/>
        <w:left w:val="none" w:sz="0" w:space="0" w:color="auto"/>
        <w:bottom w:val="none" w:sz="0" w:space="0" w:color="auto"/>
        <w:right w:val="none" w:sz="0" w:space="0" w:color="auto"/>
      </w:divBdr>
    </w:div>
    <w:div w:id="1619875479">
      <w:marLeft w:val="0"/>
      <w:marRight w:val="0"/>
      <w:marTop w:val="0"/>
      <w:marBottom w:val="0"/>
      <w:divBdr>
        <w:top w:val="none" w:sz="0" w:space="0" w:color="auto"/>
        <w:left w:val="none" w:sz="0" w:space="0" w:color="auto"/>
        <w:bottom w:val="none" w:sz="0" w:space="0" w:color="auto"/>
        <w:right w:val="none" w:sz="0" w:space="0" w:color="auto"/>
      </w:divBdr>
    </w:div>
    <w:div w:id="1619875480">
      <w:marLeft w:val="0"/>
      <w:marRight w:val="0"/>
      <w:marTop w:val="0"/>
      <w:marBottom w:val="0"/>
      <w:divBdr>
        <w:top w:val="none" w:sz="0" w:space="0" w:color="auto"/>
        <w:left w:val="none" w:sz="0" w:space="0" w:color="auto"/>
        <w:bottom w:val="none" w:sz="0" w:space="0" w:color="auto"/>
        <w:right w:val="none" w:sz="0" w:space="0" w:color="auto"/>
      </w:divBdr>
    </w:div>
    <w:div w:id="1619875481">
      <w:marLeft w:val="0"/>
      <w:marRight w:val="0"/>
      <w:marTop w:val="0"/>
      <w:marBottom w:val="0"/>
      <w:divBdr>
        <w:top w:val="none" w:sz="0" w:space="0" w:color="auto"/>
        <w:left w:val="none" w:sz="0" w:space="0" w:color="auto"/>
        <w:bottom w:val="none" w:sz="0" w:space="0" w:color="auto"/>
        <w:right w:val="none" w:sz="0" w:space="0" w:color="auto"/>
      </w:divBdr>
    </w:div>
    <w:div w:id="1619875482">
      <w:marLeft w:val="0"/>
      <w:marRight w:val="0"/>
      <w:marTop w:val="0"/>
      <w:marBottom w:val="0"/>
      <w:divBdr>
        <w:top w:val="none" w:sz="0" w:space="0" w:color="auto"/>
        <w:left w:val="none" w:sz="0" w:space="0" w:color="auto"/>
        <w:bottom w:val="none" w:sz="0" w:space="0" w:color="auto"/>
        <w:right w:val="none" w:sz="0" w:space="0" w:color="auto"/>
      </w:divBdr>
    </w:div>
    <w:div w:id="1619875483">
      <w:marLeft w:val="0"/>
      <w:marRight w:val="0"/>
      <w:marTop w:val="0"/>
      <w:marBottom w:val="0"/>
      <w:divBdr>
        <w:top w:val="none" w:sz="0" w:space="0" w:color="auto"/>
        <w:left w:val="none" w:sz="0" w:space="0" w:color="auto"/>
        <w:bottom w:val="none" w:sz="0" w:space="0" w:color="auto"/>
        <w:right w:val="none" w:sz="0" w:space="0" w:color="auto"/>
      </w:divBdr>
    </w:div>
    <w:div w:id="1619875484">
      <w:marLeft w:val="0"/>
      <w:marRight w:val="0"/>
      <w:marTop w:val="0"/>
      <w:marBottom w:val="0"/>
      <w:divBdr>
        <w:top w:val="none" w:sz="0" w:space="0" w:color="auto"/>
        <w:left w:val="none" w:sz="0" w:space="0" w:color="auto"/>
        <w:bottom w:val="none" w:sz="0" w:space="0" w:color="auto"/>
        <w:right w:val="none" w:sz="0" w:space="0" w:color="auto"/>
      </w:divBdr>
    </w:div>
    <w:div w:id="1619875485">
      <w:marLeft w:val="0"/>
      <w:marRight w:val="0"/>
      <w:marTop w:val="0"/>
      <w:marBottom w:val="0"/>
      <w:divBdr>
        <w:top w:val="none" w:sz="0" w:space="0" w:color="auto"/>
        <w:left w:val="none" w:sz="0" w:space="0" w:color="auto"/>
        <w:bottom w:val="none" w:sz="0" w:space="0" w:color="auto"/>
        <w:right w:val="none" w:sz="0" w:space="0" w:color="auto"/>
      </w:divBdr>
    </w:div>
    <w:div w:id="1619875486">
      <w:marLeft w:val="0"/>
      <w:marRight w:val="0"/>
      <w:marTop w:val="0"/>
      <w:marBottom w:val="0"/>
      <w:divBdr>
        <w:top w:val="none" w:sz="0" w:space="0" w:color="auto"/>
        <w:left w:val="none" w:sz="0" w:space="0" w:color="auto"/>
        <w:bottom w:val="none" w:sz="0" w:space="0" w:color="auto"/>
        <w:right w:val="none" w:sz="0" w:space="0" w:color="auto"/>
      </w:divBdr>
    </w:div>
    <w:div w:id="1619875487">
      <w:marLeft w:val="0"/>
      <w:marRight w:val="0"/>
      <w:marTop w:val="0"/>
      <w:marBottom w:val="0"/>
      <w:divBdr>
        <w:top w:val="none" w:sz="0" w:space="0" w:color="auto"/>
        <w:left w:val="none" w:sz="0" w:space="0" w:color="auto"/>
        <w:bottom w:val="none" w:sz="0" w:space="0" w:color="auto"/>
        <w:right w:val="none" w:sz="0" w:space="0" w:color="auto"/>
      </w:divBdr>
    </w:div>
    <w:div w:id="1619875489">
      <w:marLeft w:val="0"/>
      <w:marRight w:val="0"/>
      <w:marTop w:val="0"/>
      <w:marBottom w:val="0"/>
      <w:divBdr>
        <w:top w:val="none" w:sz="0" w:space="0" w:color="auto"/>
        <w:left w:val="none" w:sz="0" w:space="0" w:color="auto"/>
        <w:bottom w:val="none" w:sz="0" w:space="0" w:color="auto"/>
        <w:right w:val="none" w:sz="0" w:space="0" w:color="auto"/>
      </w:divBdr>
      <w:divsChild>
        <w:div w:id="1619875504">
          <w:marLeft w:val="0"/>
          <w:marRight w:val="0"/>
          <w:marTop w:val="0"/>
          <w:marBottom w:val="0"/>
          <w:divBdr>
            <w:top w:val="none" w:sz="0" w:space="0" w:color="auto"/>
            <w:left w:val="none" w:sz="0" w:space="0" w:color="auto"/>
            <w:bottom w:val="none" w:sz="0" w:space="0" w:color="auto"/>
            <w:right w:val="none" w:sz="0" w:space="0" w:color="auto"/>
          </w:divBdr>
          <w:divsChild>
            <w:div w:id="1619875506">
              <w:marLeft w:val="0"/>
              <w:marRight w:val="0"/>
              <w:marTop w:val="0"/>
              <w:marBottom w:val="0"/>
              <w:divBdr>
                <w:top w:val="none" w:sz="0" w:space="0" w:color="auto"/>
                <w:left w:val="none" w:sz="0" w:space="0" w:color="auto"/>
                <w:bottom w:val="none" w:sz="0" w:space="0" w:color="auto"/>
                <w:right w:val="none" w:sz="0" w:space="0" w:color="auto"/>
              </w:divBdr>
              <w:divsChild>
                <w:div w:id="1619875500">
                  <w:marLeft w:val="0"/>
                  <w:marRight w:val="0"/>
                  <w:marTop w:val="0"/>
                  <w:marBottom w:val="0"/>
                  <w:divBdr>
                    <w:top w:val="none" w:sz="0" w:space="0" w:color="auto"/>
                    <w:left w:val="none" w:sz="0" w:space="0" w:color="auto"/>
                    <w:bottom w:val="none" w:sz="0" w:space="0" w:color="auto"/>
                    <w:right w:val="none" w:sz="0" w:space="0" w:color="auto"/>
                  </w:divBdr>
                  <w:divsChild>
                    <w:div w:id="1619875488">
                      <w:marLeft w:val="0"/>
                      <w:marRight w:val="-100"/>
                      <w:marTop w:val="0"/>
                      <w:marBottom w:val="0"/>
                      <w:divBdr>
                        <w:top w:val="none" w:sz="0" w:space="0" w:color="auto"/>
                        <w:left w:val="none" w:sz="0" w:space="0" w:color="auto"/>
                        <w:bottom w:val="none" w:sz="0" w:space="0" w:color="auto"/>
                        <w:right w:val="none" w:sz="0" w:space="0" w:color="auto"/>
                      </w:divBdr>
                      <w:divsChild>
                        <w:div w:id="1619875507">
                          <w:marLeft w:val="0"/>
                          <w:marRight w:val="0"/>
                          <w:marTop w:val="0"/>
                          <w:marBottom w:val="0"/>
                          <w:divBdr>
                            <w:top w:val="none" w:sz="0" w:space="0" w:color="auto"/>
                            <w:left w:val="none" w:sz="0" w:space="0" w:color="auto"/>
                            <w:bottom w:val="none" w:sz="0" w:space="0" w:color="auto"/>
                            <w:right w:val="none" w:sz="0" w:space="0" w:color="auto"/>
                          </w:divBdr>
                          <w:divsChild>
                            <w:div w:id="1619875494">
                              <w:marLeft w:val="0"/>
                              <w:marRight w:val="0"/>
                              <w:marTop w:val="0"/>
                              <w:marBottom w:val="0"/>
                              <w:divBdr>
                                <w:top w:val="none" w:sz="0" w:space="0" w:color="auto"/>
                                <w:left w:val="none" w:sz="0" w:space="0" w:color="auto"/>
                                <w:bottom w:val="none" w:sz="0" w:space="0" w:color="auto"/>
                                <w:right w:val="none" w:sz="0" w:space="0" w:color="auto"/>
                              </w:divBdr>
                              <w:divsChild>
                                <w:div w:id="1619875490">
                                  <w:marLeft w:val="0"/>
                                  <w:marRight w:val="0"/>
                                  <w:marTop w:val="0"/>
                                  <w:marBottom w:val="0"/>
                                  <w:divBdr>
                                    <w:top w:val="none" w:sz="0" w:space="0" w:color="auto"/>
                                    <w:left w:val="none" w:sz="0" w:space="0" w:color="auto"/>
                                    <w:bottom w:val="none" w:sz="0" w:space="0" w:color="auto"/>
                                    <w:right w:val="none" w:sz="0" w:space="0" w:color="auto"/>
                                  </w:divBdr>
                                  <w:divsChild>
                                    <w:div w:id="1619875498">
                                      <w:marLeft w:val="0"/>
                                      <w:marRight w:val="0"/>
                                      <w:marTop w:val="0"/>
                                      <w:marBottom w:val="0"/>
                                      <w:divBdr>
                                        <w:top w:val="none" w:sz="0" w:space="0" w:color="auto"/>
                                        <w:left w:val="none" w:sz="0" w:space="0" w:color="auto"/>
                                        <w:bottom w:val="none" w:sz="0" w:space="0" w:color="auto"/>
                                        <w:right w:val="none" w:sz="0" w:space="0" w:color="auto"/>
                                      </w:divBdr>
                                      <w:divsChild>
                                        <w:div w:id="1619875496">
                                          <w:marLeft w:val="0"/>
                                          <w:marRight w:val="0"/>
                                          <w:marTop w:val="0"/>
                                          <w:marBottom w:val="0"/>
                                          <w:divBdr>
                                            <w:top w:val="none" w:sz="0" w:space="0" w:color="auto"/>
                                            <w:left w:val="none" w:sz="0" w:space="0" w:color="auto"/>
                                            <w:bottom w:val="none" w:sz="0" w:space="0" w:color="auto"/>
                                            <w:right w:val="none" w:sz="0" w:space="0" w:color="auto"/>
                                          </w:divBdr>
                                          <w:divsChild>
                                            <w:div w:id="1619875499">
                                              <w:marLeft w:val="0"/>
                                              <w:marRight w:val="0"/>
                                              <w:marTop w:val="0"/>
                                              <w:marBottom w:val="0"/>
                                              <w:divBdr>
                                                <w:top w:val="none" w:sz="0" w:space="0" w:color="auto"/>
                                                <w:left w:val="none" w:sz="0" w:space="0" w:color="auto"/>
                                                <w:bottom w:val="none" w:sz="0" w:space="0" w:color="auto"/>
                                                <w:right w:val="none" w:sz="0" w:space="0" w:color="auto"/>
                                              </w:divBdr>
                                              <w:divsChild>
                                                <w:div w:id="16198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5509">
                                          <w:marLeft w:val="0"/>
                                          <w:marRight w:val="0"/>
                                          <w:marTop w:val="0"/>
                                          <w:marBottom w:val="0"/>
                                          <w:divBdr>
                                            <w:top w:val="none" w:sz="0" w:space="0" w:color="auto"/>
                                            <w:left w:val="none" w:sz="0" w:space="0" w:color="auto"/>
                                            <w:bottom w:val="none" w:sz="0" w:space="0" w:color="auto"/>
                                            <w:right w:val="none" w:sz="0" w:space="0" w:color="auto"/>
                                          </w:divBdr>
                                          <w:divsChild>
                                            <w:div w:id="1619875492">
                                              <w:marLeft w:val="0"/>
                                              <w:marRight w:val="0"/>
                                              <w:marTop w:val="0"/>
                                              <w:marBottom w:val="0"/>
                                              <w:divBdr>
                                                <w:top w:val="none" w:sz="0" w:space="0" w:color="auto"/>
                                                <w:left w:val="none" w:sz="0" w:space="0" w:color="auto"/>
                                                <w:bottom w:val="none" w:sz="0" w:space="0" w:color="auto"/>
                                                <w:right w:val="none" w:sz="0" w:space="0" w:color="auto"/>
                                              </w:divBdr>
                                              <w:divsChild>
                                                <w:div w:id="1619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5491">
      <w:marLeft w:val="109"/>
      <w:marRight w:val="109"/>
      <w:marTop w:val="109"/>
      <w:marBottom w:val="109"/>
      <w:divBdr>
        <w:top w:val="none" w:sz="0" w:space="0" w:color="auto"/>
        <w:left w:val="none" w:sz="0" w:space="0" w:color="auto"/>
        <w:bottom w:val="none" w:sz="0" w:space="0" w:color="auto"/>
        <w:right w:val="none" w:sz="0" w:space="0" w:color="auto"/>
      </w:divBdr>
      <w:divsChild>
        <w:div w:id="1619875505">
          <w:marLeft w:val="0"/>
          <w:marRight w:val="0"/>
          <w:marTop w:val="0"/>
          <w:marBottom w:val="0"/>
          <w:divBdr>
            <w:top w:val="none" w:sz="0" w:space="0" w:color="auto"/>
            <w:left w:val="none" w:sz="0" w:space="0" w:color="auto"/>
            <w:bottom w:val="none" w:sz="0" w:space="0" w:color="auto"/>
            <w:right w:val="none" w:sz="0" w:space="0" w:color="auto"/>
          </w:divBdr>
          <w:divsChild>
            <w:div w:id="1619875508">
              <w:marLeft w:val="0"/>
              <w:marRight w:val="0"/>
              <w:marTop w:val="0"/>
              <w:marBottom w:val="0"/>
              <w:divBdr>
                <w:top w:val="single" w:sz="6" w:space="0" w:color="999999"/>
                <w:left w:val="single" w:sz="6" w:space="0" w:color="999999"/>
                <w:bottom w:val="single" w:sz="6" w:space="0" w:color="999999"/>
                <w:right w:val="single" w:sz="6" w:space="0" w:color="999999"/>
              </w:divBdr>
              <w:divsChild>
                <w:div w:id="1619875501">
                  <w:marLeft w:val="0"/>
                  <w:marRight w:val="0"/>
                  <w:marTop w:val="0"/>
                  <w:marBottom w:val="0"/>
                  <w:divBdr>
                    <w:top w:val="none" w:sz="0" w:space="0" w:color="auto"/>
                    <w:left w:val="none" w:sz="0" w:space="0" w:color="auto"/>
                    <w:bottom w:val="none" w:sz="0" w:space="0" w:color="auto"/>
                    <w:right w:val="none" w:sz="0" w:space="0" w:color="auto"/>
                  </w:divBdr>
                  <w:divsChild>
                    <w:div w:id="1619875502">
                      <w:marLeft w:val="0"/>
                      <w:marRight w:val="0"/>
                      <w:marTop w:val="0"/>
                      <w:marBottom w:val="0"/>
                      <w:divBdr>
                        <w:top w:val="none" w:sz="0" w:space="0" w:color="auto"/>
                        <w:left w:val="none" w:sz="0" w:space="0" w:color="auto"/>
                        <w:bottom w:val="none" w:sz="0" w:space="0" w:color="auto"/>
                        <w:right w:val="none" w:sz="0" w:space="0" w:color="auto"/>
                      </w:divBdr>
                      <w:divsChild>
                        <w:div w:id="1619875503">
                          <w:marLeft w:val="0"/>
                          <w:marRight w:val="0"/>
                          <w:marTop w:val="0"/>
                          <w:marBottom w:val="0"/>
                          <w:divBdr>
                            <w:top w:val="single" w:sz="6" w:space="7" w:color="CCCCCC"/>
                            <w:left w:val="none" w:sz="0" w:space="0" w:color="auto"/>
                            <w:bottom w:val="none" w:sz="0" w:space="0" w:color="auto"/>
                            <w:right w:val="none" w:sz="0" w:space="0" w:color="auto"/>
                          </w:divBdr>
                          <w:divsChild>
                            <w:div w:id="1619875497">
                              <w:marLeft w:val="109"/>
                              <w:marRight w:val="109"/>
                              <w:marTop w:val="109"/>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875510">
      <w:marLeft w:val="0"/>
      <w:marRight w:val="0"/>
      <w:marTop w:val="0"/>
      <w:marBottom w:val="0"/>
      <w:divBdr>
        <w:top w:val="none" w:sz="0" w:space="0" w:color="auto"/>
        <w:left w:val="none" w:sz="0" w:space="0" w:color="auto"/>
        <w:bottom w:val="none" w:sz="0" w:space="0" w:color="auto"/>
        <w:right w:val="none" w:sz="0" w:space="0" w:color="auto"/>
      </w:divBdr>
    </w:div>
    <w:div w:id="1619875511">
      <w:marLeft w:val="0"/>
      <w:marRight w:val="0"/>
      <w:marTop w:val="0"/>
      <w:marBottom w:val="0"/>
      <w:divBdr>
        <w:top w:val="none" w:sz="0" w:space="0" w:color="auto"/>
        <w:left w:val="none" w:sz="0" w:space="0" w:color="auto"/>
        <w:bottom w:val="none" w:sz="0" w:space="0" w:color="auto"/>
        <w:right w:val="none" w:sz="0" w:space="0" w:color="auto"/>
      </w:divBdr>
    </w:div>
    <w:div w:id="1619875512">
      <w:marLeft w:val="0"/>
      <w:marRight w:val="0"/>
      <w:marTop w:val="0"/>
      <w:marBottom w:val="0"/>
      <w:divBdr>
        <w:top w:val="none" w:sz="0" w:space="0" w:color="auto"/>
        <w:left w:val="none" w:sz="0" w:space="0" w:color="auto"/>
        <w:bottom w:val="none" w:sz="0" w:space="0" w:color="auto"/>
        <w:right w:val="none" w:sz="0" w:space="0" w:color="auto"/>
      </w:divBdr>
    </w:div>
    <w:div w:id="1619875513">
      <w:marLeft w:val="0"/>
      <w:marRight w:val="0"/>
      <w:marTop w:val="0"/>
      <w:marBottom w:val="0"/>
      <w:divBdr>
        <w:top w:val="none" w:sz="0" w:space="0" w:color="auto"/>
        <w:left w:val="none" w:sz="0" w:space="0" w:color="auto"/>
        <w:bottom w:val="none" w:sz="0" w:space="0" w:color="auto"/>
        <w:right w:val="none" w:sz="0" w:space="0" w:color="auto"/>
      </w:divBdr>
    </w:div>
    <w:div w:id="1619875514">
      <w:marLeft w:val="0"/>
      <w:marRight w:val="0"/>
      <w:marTop w:val="0"/>
      <w:marBottom w:val="0"/>
      <w:divBdr>
        <w:top w:val="none" w:sz="0" w:space="0" w:color="auto"/>
        <w:left w:val="none" w:sz="0" w:space="0" w:color="auto"/>
        <w:bottom w:val="none" w:sz="0" w:space="0" w:color="auto"/>
        <w:right w:val="none" w:sz="0" w:space="0" w:color="auto"/>
      </w:divBdr>
    </w:div>
    <w:div w:id="1619875515">
      <w:marLeft w:val="0"/>
      <w:marRight w:val="0"/>
      <w:marTop w:val="0"/>
      <w:marBottom w:val="0"/>
      <w:divBdr>
        <w:top w:val="none" w:sz="0" w:space="0" w:color="auto"/>
        <w:left w:val="none" w:sz="0" w:space="0" w:color="auto"/>
        <w:bottom w:val="none" w:sz="0" w:space="0" w:color="auto"/>
        <w:right w:val="none" w:sz="0" w:space="0" w:color="auto"/>
      </w:divBdr>
    </w:div>
    <w:div w:id="1619875516">
      <w:marLeft w:val="0"/>
      <w:marRight w:val="0"/>
      <w:marTop w:val="0"/>
      <w:marBottom w:val="0"/>
      <w:divBdr>
        <w:top w:val="none" w:sz="0" w:space="0" w:color="auto"/>
        <w:left w:val="none" w:sz="0" w:space="0" w:color="auto"/>
        <w:bottom w:val="none" w:sz="0" w:space="0" w:color="auto"/>
        <w:right w:val="none" w:sz="0" w:space="0" w:color="auto"/>
      </w:divBdr>
    </w:div>
    <w:div w:id="1619875517">
      <w:marLeft w:val="0"/>
      <w:marRight w:val="0"/>
      <w:marTop w:val="0"/>
      <w:marBottom w:val="0"/>
      <w:divBdr>
        <w:top w:val="none" w:sz="0" w:space="0" w:color="auto"/>
        <w:left w:val="none" w:sz="0" w:space="0" w:color="auto"/>
        <w:bottom w:val="none" w:sz="0" w:space="0" w:color="auto"/>
        <w:right w:val="none" w:sz="0" w:space="0" w:color="auto"/>
      </w:divBdr>
    </w:div>
    <w:div w:id="1619875518">
      <w:marLeft w:val="0"/>
      <w:marRight w:val="0"/>
      <w:marTop w:val="0"/>
      <w:marBottom w:val="0"/>
      <w:divBdr>
        <w:top w:val="none" w:sz="0" w:space="0" w:color="auto"/>
        <w:left w:val="none" w:sz="0" w:space="0" w:color="auto"/>
        <w:bottom w:val="none" w:sz="0" w:space="0" w:color="auto"/>
        <w:right w:val="none" w:sz="0" w:space="0" w:color="auto"/>
      </w:divBdr>
    </w:div>
    <w:div w:id="1619875519">
      <w:marLeft w:val="0"/>
      <w:marRight w:val="0"/>
      <w:marTop w:val="0"/>
      <w:marBottom w:val="0"/>
      <w:divBdr>
        <w:top w:val="none" w:sz="0" w:space="0" w:color="auto"/>
        <w:left w:val="none" w:sz="0" w:space="0" w:color="auto"/>
        <w:bottom w:val="none" w:sz="0" w:space="0" w:color="auto"/>
        <w:right w:val="none" w:sz="0" w:space="0" w:color="auto"/>
      </w:divBdr>
    </w:div>
    <w:div w:id="1619875520">
      <w:marLeft w:val="0"/>
      <w:marRight w:val="0"/>
      <w:marTop w:val="0"/>
      <w:marBottom w:val="0"/>
      <w:divBdr>
        <w:top w:val="none" w:sz="0" w:space="0" w:color="auto"/>
        <w:left w:val="none" w:sz="0" w:space="0" w:color="auto"/>
        <w:bottom w:val="none" w:sz="0" w:space="0" w:color="auto"/>
        <w:right w:val="none" w:sz="0" w:space="0" w:color="auto"/>
      </w:divBdr>
    </w:div>
    <w:div w:id="1619875521">
      <w:marLeft w:val="0"/>
      <w:marRight w:val="0"/>
      <w:marTop w:val="0"/>
      <w:marBottom w:val="0"/>
      <w:divBdr>
        <w:top w:val="none" w:sz="0" w:space="0" w:color="auto"/>
        <w:left w:val="none" w:sz="0" w:space="0" w:color="auto"/>
        <w:bottom w:val="none" w:sz="0" w:space="0" w:color="auto"/>
        <w:right w:val="none" w:sz="0" w:space="0" w:color="auto"/>
      </w:divBdr>
    </w:div>
    <w:div w:id="1619875522">
      <w:marLeft w:val="0"/>
      <w:marRight w:val="0"/>
      <w:marTop w:val="0"/>
      <w:marBottom w:val="0"/>
      <w:divBdr>
        <w:top w:val="none" w:sz="0" w:space="0" w:color="auto"/>
        <w:left w:val="none" w:sz="0" w:space="0" w:color="auto"/>
        <w:bottom w:val="none" w:sz="0" w:space="0" w:color="auto"/>
        <w:right w:val="none" w:sz="0" w:space="0" w:color="auto"/>
      </w:divBdr>
    </w:div>
    <w:div w:id="1619875523">
      <w:marLeft w:val="0"/>
      <w:marRight w:val="0"/>
      <w:marTop w:val="0"/>
      <w:marBottom w:val="0"/>
      <w:divBdr>
        <w:top w:val="none" w:sz="0" w:space="0" w:color="auto"/>
        <w:left w:val="none" w:sz="0" w:space="0" w:color="auto"/>
        <w:bottom w:val="none" w:sz="0" w:space="0" w:color="auto"/>
        <w:right w:val="none" w:sz="0" w:space="0" w:color="auto"/>
      </w:divBdr>
    </w:div>
    <w:div w:id="1619875524">
      <w:marLeft w:val="0"/>
      <w:marRight w:val="0"/>
      <w:marTop w:val="0"/>
      <w:marBottom w:val="0"/>
      <w:divBdr>
        <w:top w:val="none" w:sz="0" w:space="0" w:color="auto"/>
        <w:left w:val="none" w:sz="0" w:space="0" w:color="auto"/>
        <w:bottom w:val="none" w:sz="0" w:space="0" w:color="auto"/>
        <w:right w:val="none" w:sz="0" w:space="0" w:color="auto"/>
      </w:divBdr>
    </w:div>
    <w:div w:id="1619875525">
      <w:marLeft w:val="0"/>
      <w:marRight w:val="0"/>
      <w:marTop w:val="0"/>
      <w:marBottom w:val="0"/>
      <w:divBdr>
        <w:top w:val="none" w:sz="0" w:space="0" w:color="auto"/>
        <w:left w:val="none" w:sz="0" w:space="0" w:color="auto"/>
        <w:bottom w:val="none" w:sz="0" w:space="0" w:color="auto"/>
        <w:right w:val="none" w:sz="0" w:space="0" w:color="auto"/>
      </w:divBdr>
    </w:div>
    <w:div w:id="1619875526">
      <w:marLeft w:val="0"/>
      <w:marRight w:val="0"/>
      <w:marTop w:val="0"/>
      <w:marBottom w:val="0"/>
      <w:divBdr>
        <w:top w:val="none" w:sz="0" w:space="0" w:color="auto"/>
        <w:left w:val="none" w:sz="0" w:space="0" w:color="auto"/>
        <w:bottom w:val="none" w:sz="0" w:space="0" w:color="auto"/>
        <w:right w:val="none" w:sz="0" w:space="0" w:color="auto"/>
      </w:divBdr>
    </w:div>
    <w:div w:id="1619875527">
      <w:marLeft w:val="0"/>
      <w:marRight w:val="0"/>
      <w:marTop w:val="0"/>
      <w:marBottom w:val="0"/>
      <w:divBdr>
        <w:top w:val="none" w:sz="0" w:space="0" w:color="auto"/>
        <w:left w:val="none" w:sz="0" w:space="0" w:color="auto"/>
        <w:bottom w:val="none" w:sz="0" w:space="0" w:color="auto"/>
        <w:right w:val="none" w:sz="0" w:space="0" w:color="auto"/>
      </w:divBdr>
    </w:div>
    <w:div w:id="1619875528">
      <w:marLeft w:val="0"/>
      <w:marRight w:val="0"/>
      <w:marTop w:val="0"/>
      <w:marBottom w:val="0"/>
      <w:divBdr>
        <w:top w:val="none" w:sz="0" w:space="0" w:color="auto"/>
        <w:left w:val="none" w:sz="0" w:space="0" w:color="auto"/>
        <w:bottom w:val="none" w:sz="0" w:space="0" w:color="auto"/>
        <w:right w:val="none" w:sz="0" w:space="0" w:color="auto"/>
      </w:divBdr>
    </w:div>
    <w:div w:id="1619875529">
      <w:marLeft w:val="0"/>
      <w:marRight w:val="0"/>
      <w:marTop w:val="0"/>
      <w:marBottom w:val="0"/>
      <w:divBdr>
        <w:top w:val="none" w:sz="0" w:space="0" w:color="auto"/>
        <w:left w:val="none" w:sz="0" w:space="0" w:color="auto"/>
        <w:bottom w:val="none" w:sz="0" w:space="0" w:color="auto"/>
        <w:right w:val="none" w:sz="0" w:space="0" w:color="auto"/>
      </w:divBdr>
    </w:div>
    <w:div w:id="1619875530">
      <w:marLeft w:val="0"/>
      <w:marRight w:val="0"/>
      <w:marTop w:val="0"/>
      <w:marBottom w:val="0"/>
      <w:divBdr>
        <w:top w:val="none" w:sz="0" w:space="0" w:color="auto"/>
        <w:left w:val="none" w:sz="0" w:space="0" w:color="auto"/>
        <w:bottom w:val="none" w:sz="0" w:space="0" w:color="auto"/>
        <w:right w:val="none" w:sz="0" w:space="0" w:color="auto"/>
      </w:divBdr>
    </w:div>
    <w:div w:id="1619875531">
      <w:marLeft w:val="0"/>
      <w:marRight w:val="0"/>
      <w:marTop w:val="0"/>
      <w:marBottom w:val="0"/>
      <w:divBdr>
        <w:top w:val="none" w:sz="0" w:space="0" w:color="auto"/>
        <w:left w:val="none" w:sz="0" w:space="0" w:color="auto"/>
        <w:bottom w:val="none" w:sz="0" w:space="0" w:color="auto"/>
        <w:right w:val="none" w:sz="0" w:space="0" w:color="auto"/>
      </w:divBdr>
    </w:div>
    <w:div w:id="1619875532">
      <w:marLeft w:val="0"/>
      <w:marRight w:val="0"/>
      <w:marTop w:val="0"/>
      <w:marBottom w:val="0"/>
      <w:divBdr>
        <w:top w:val="none" w:sz="0" w:space="0" w:color="auto"/>
        <w:left w:val="none" w:sz="0" w:space="0" w:color="auto"/>
        <w:bottom w:val="none" w:sz="0" w:space="0" w:color="auto"/>
        <w:right w:val="none" w:sz="0" w:space="0" w:color="auto"/>
      </w:divBdr>
    </w:div>
    <w:div w:id="1619875533">
      <w:marLeft w:val="0"/>
      <w:marRight w:val="0"/>
      <w:marTop w:val="0"/>
      <w:marBottom w:val="0"/>
      <w:divBdr>
        <w:top w:val="none" w:sz="0" w:space="0" w:color="auto"/>
        <w:left w:val="none" w:sz="0" w:space="0" w:color="auto"/>
        <w:bottom w:val="none" w:sz="0" w:space="0" w:color="auto"/>
        <w:right w:val="none" w:sz="0" w:space="0" w:color="auto"/>
      </w:divBdr>
    </w:div>
    <w:div w:id="1619875534">
      <w:marLeft w:val="0"/>
      <w:marRight w:val="0"/>
      <w:marTop w:val="0"/>
      <w:marBottom w:val="0"/>
      <w:divBdr>
        <w:top w:val="none" w:sz="0" w:space="0" w:color="auto"/>
        <w:left w:val="none" w:sz="0" w:space="0" w:color="auto"/>
        <w:bottom w:val="none" w:sz="0" w:space="0" w:color="auto"/>
        <w:right w:val="none" w:sz="0" w:space="0" w:color="auto"/>
      </w:divBdr>
    </w:div>
    <w:div w:id="1619875535">
      <w:marLeft w:val="0"/>
      <w:marRight w:val="0"/>
      <w:marTop w:val="0"/>
      <w:marBottom w:val="0"/>
      <w:divBdr>
        <w:top w:val="none" w:sz="0" w:space="0" w:color="auto"/>
        <w:left w:val="none" w:sz="0" w:space="0" w:color="auto"/>
        <w:bottom w:val="none" w:sz="0" w:space="0" w:color="auto"/>
        <w:right w:val="none" w:sz="0" w:space="0" w:color="auto"/>
      </w:divBdr>
    </w:div>
    <w:div w:id="1619875536">
      <w:marLeft w:val="0"/>
      <w:marRight w:val="0"/>
      <w:marTop w:val="0"/>
      <w:marBottom w:val="0"/>
      <w:divBdr>
        <w:top w:val="none" w:sz="0" w:space="0" w:color="auto"/>
        <w:left w:val="none" w:sz="0" w:space="0" w:color="auto"/>
        <w:bottom w:val="none" w:sz="0" w:space="0" w:color="auto"/>
        <w:right w:val="none" w:sz="0" w:space="0" w:color="auto"/>
      </w:divBdr>
    </w:div>
    <w:div w:id="1619875537">
      <w:marLeft w:val="0"/>
      <w:marRight w:val="0"/>
      <w:marTop w:val="0"/>
      <w:marBottom w:val="0"/>
      <w:divBdr>
        <w:top w:val="none" w:sz="0" w:space="0" w:color="auto"/>
        <w:left w:val="none" w:sz="0" w:space="0" w:color="auto"/>
        <w:bottom w:val="none" w:sz="0" w:space="0" w:color="auto"/>
        <w:right w:val="none" w:sz="0" w:space="0" w:color="auto"/>
      </w:divBdr>
    </w:div>
    <w:div w:id="1619875538">
      <w:marLeft w:val="0"/>
      <w:marRight w:val="0"/>
      <w:marTop w:val="0"/>
      <w:marBottom w:val="0"/>
      <w:divBdr>
        <w:top w:val="none" w:sz="0" w:space="0" w:color="auto"/>
        <w:left w:val="none" w:sz="0" w:space="0" w:color="auto"/>
        <w:bottom w:val="none" w:sz="0" w:space="0" w:color="auto"/>
        <w:right w:val="none" w:sz="0" w:space="0" w:color="auto"/>
      </w:divBdr>
    </w:div>
    <w:div w:id="1619875539">
      <w:marLeft w:val="0"/>
      <w:marRight w:val="0"/>
      <w:marTop w:val="0"/>
      <w:marBottom w:val="0"/>
      <w:divBdr>
        <w:top w:val="none" w:sz="0" w:space="0" w:color="auto"/>
        <w:left w:val="none" w:sz="0" w:space="0" w:color="auto"/>
        <w:bottom w:val="none" w:sz="0" w:space="0" w:color="auto"/>
        <w:right w:val="none" w:sz="0" w:space="0" w:color="auto"/>
      </w:divBdr>
    </w:div>
    <w:div w:id="1619875540">
      <w:marLeft w:val="0"/>
      <w:marRight w:val="0"/>
      <w:marTop w:val="0"/>
      <w:marBottom w:val="0"/>
      <w:divBdr>
        <w:top w:val="none" w:sz="0" w:space="0" w:color="auto"/>
        <w:left w:val="none" w:sz="0" w:space="0" w:color="auto"/>
        <w:bottom w:val="none" w:sz="0" w:space="0" w:color="auto"/>
        <w:right w:val="none" w:sz="0" w:space="0" w:color="auto"/>
      </w:divBdr>
    </w:div>
    <w:div w:id="1619875541">
      <w:marLeft w:val="0"/>
      <w:marRight w:val="0"/>
      <w:marTop w:val="0"/>
      <w:marBottom w:val="0"/>
      <w:divBdr>
        <w:top w:val="none" w:sz="0" w:space="0" w:color="auto"/>
        <w:left w:val="none" w:sz="0" w:space="0" w:color="auto"/>
        <w:bottom w:val="none" w:sz="0" w:space="0" w:color="auto"/>
        <w:right w:val="none" w:sz="0" w:space="0" w:color="auto"/>
      </w:divBdr>
    </w:div>
    <w:div w:id="1619875542">
      <w:marLeft w:val="0"/>
      <w:marRight w:val="0"/>
      <w:marTop w:val="0"/>
      <w:marBottom w:val="0"/>
      <w:divBdr>
        <w:top w:val="none" w:sz="0" w:space="0" w:color="auto"/>
        <w:left w:val="none" w:sz="0" w:space="0" w:color="auto"/>
        <w:bottom w:val="none" w:sz="0" w:space="0" w:color="auto"/>
        <w:right w:val="none" w:sz="0" w:space="0" w:color="auto"/>
      </w:divBdr>
    </w:div>
    <w:div w:id="1619875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Учебный план</vt:lpstr>
    </vt:vector>
  </TitlesOfParts>
  <Company>Hewlett-Packard Company</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dc:title>
  <dc:creator>Евгений В. Катунцов</dc:creator>
  <cp:lastModifiedBy>Plenina_RM</cp:lastModifiedBy>
  <cp:revision>3</cp:revision>
  <cp:lastPrinted>2019-06-14T09:30:00Z</cp:lastPrinted>
  <dcterms:created xsi:type="dcterms:W3CDTF">2019-07-01T13:54:00Z</dcterms:created>
  <dcterms:modified xsi:type="dcterms:W3CDTF">2019-10-31T08:42:00Z</dcterms:modified>
</cp:coreProperties>
</file>