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A3D" w:rsidRDefault="004852E1" w:rsidP="00B803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3CB">
        <w:rPr>
          <w:rFonts w:ascii="Times New Roman" w:hAnsi="Times New Roman" w:cs="Times New Roman"/>
          <w:b/>
          <w:sz w:val="24"/>
          <w:szCs w:val="24"/>
        </w:rPr>
        <w:t>Сведения об официальном оппоненте</w:t>
      </w:r>
    </w:p>
    <w:p w:rsidR="00D66B86" w:rsidRPr="00B803CB" w:rsidRDefault="00D66B86" w:rsidP="00B803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4852E1" w:rsidRPr="00B803CB" w:rsidTr="00B803CB">
        <w:tc>
          <w:tcPr>
            <w:tcW w:w="3510" w:type="dxa"/>
          </w:tcPr>
          <w:p w:rsidR="004852E1" w:rsidRPr="00B803CB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3C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61" w:type="dxa"/>
          </w:tcPr>
          <w:p w:rsidR="004852E1" w:rsidRPr="00B803CB" w:rsidRDefault="00CF10AE" w:rsidP="00A337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C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Решетов Владимир Николаевич</w:t>
            </w:r>
          </w:p>
        </w:tc>
      </w:tr>
      <w:tr w:rsidR="004852E1" w:rsidRPr="00B803CB" w:rsidTr="00B803CB">
        <w:tc>
          <w:tcPr>
            <w:tcW w:w="3510" w:type="dxa"/>
          </w:tcPr>
          <w:p w:rsidR="004852E1" w:rsidRPr="00B803CB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3CB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061" w:type="dxa"/>
          </w:tcPr>
          <w:p w:rsidR="004852E1" w:rsidRPr="00B803CB" w:rsidRDefault="00B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3CB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4852E1" w:rsidRPr="00B803CB" w:rsidTr="00B803CB">
        <w:tc>
          <w:tcPr>
            <w:tcW w:w="3510" w:type="dxa"/>
          </w:tcPr>
          <w:p w:rsidR="004852E1" w:rsidRPr="00B803CB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3CB">
              <w:rPr>
                <w:rFonts w:ascii="Times New Roman" w:hAnsi="Times New Roman" w:cs="Times New Roman"/>
                <w:sz w:val="24"/>
                <w:szCs w:val="24"/>
              </w:rPr>
              <w:t xml:space="preserve">Научная специальность, по которой </w:t>
            </w:r>
            <w:r w:rsidR="00A33793" w:rsidRPr="00B803CB">
              <w:rPr>
                <w:rFonts w:ascii="Times New Roman" w:hAnsi="Times New Roman" w:cs="Times New Roman"/>
                <w:sz w:val="24"/>
                <w:szCs w:val="24"/>
              </w:rPr>
              <w:t xml:space="preserve">оппонентом </w:t>
            </w:r>
            <w:r w:rsidRPr="00B803CB">
              <w:rPr>
                <w:rFonts w:ascii="Times New Roman" w:hAnsi="Times New Roman" w:cs="Times New Roman"/>
                <w:sz w:val="24"/>
                <w:szCs w:val="24"/>
              </w:rPr>
              <w:t>защищена диссертация</w:t>
            </w:r>
          </w:p>
        </w:tc>
        <w:tc>
          <w:tcPr>
            <w:tcW w:w="6061" w:type="dxa"/>
          </w:tcPr>
          <w:p w:rsidR="004852E1" w:rsidRPr="00B803CB" w:rsidRDefault="00B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3CB">
              <w:rPr>
                <w:rFonts w:ascii="Times New Roman" w:hAnsi="Times New Roman" w:cs="Times New Roman"/>
                <w:sz w:val="24"/>
                <w:szCs w:val="24"/>
              </w:rPr>
              <w:t>01.04.07 Физика конденсированного состояния</w:t>
            </w:r>
          </w:p>
        </w:tc>
      </w:tr>
      <w:tr w:rsidR="004852E1" w:rsidRPr="00B803CB" w:rsidTr="00B803CB">
        <w:tc>
          <w:tcPr>
            <w:tcW w:w="3510" w:type="dxa"/>
          </w:tcPr>
          <w:p w:rsidR="004852E1" w:rsidRPr="00B803CB" w:rsidRDefault="004852E1" w:rsidP="00ED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3CB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061" w:type="dxa"/>
          </w:tcPr>
          <w:p w:rsidR="004852E1" w:rsidRPr="00B803CB" w:rsidRDefault="0053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3C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4852E1" w:rsidRPr="00B803CB" w:rsidTr="00B803CB">
        <w:tc>
          <w:tcPr>
            <w:tcW w:w="3510" w:type="dxa"/>
          </w:tcPr>
          <w:p w:rsidR="004852E1" w:rsidRPr="00B803CB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3C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061" w:type="dxa"/>
          </w:tcPr>
          <w:p w:rsidR="004852E1" w:rsidRPr="00B803CB" w:rsidRDefault="0053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3C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Национальный исследовательский </w:t>
            </w:r>
            <w:r w:rsidR="00B803CB" w:rsidRPr="00B803C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ядерный</w:t>
            </w:r>
            <w:r w:rsidRPr="00B803C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университет «МИФИ»</w:t>
            </w:r>
          </w:p>
        </w:tc>
      </w:tr>
      <w:tr w:rsidR="00A33793" w:rsidRPr="00B803CB" w:rsidTr="00B803CB">
        <w:tc>
          <w:tcPr>
            <w:tcW w:w="3510" w:type="dxa"/>
          </w:tcPr>
          <w:p w:rsidR="00A33793" w:rsidRPr="00B803CB" w:rsidRDefault="00A3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3CB">
              <w:rPr>
                <w:rFonts w:ascii="Times New Roman" w:hAnsi="Times New Roman" w:cs="Times New Roman"/>
                <w:sz w:val="24"/>
                <w:szCs w:val="24"/>
              </w:rPr>
              <w:t>Адрес, телефон, электронная почта</w:t>
            </w:r>
          </w:p>
        </w:tc>
        <w:tc>
          <w:tcPr>
            <w:tcW w:w="6061" w:type="dxa"/>
          </w:tcPr>
          <w:p w:rsidR="003875A5" w:rsidRPr="00541499" w:rsidRDefault="00B8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3CB">
              <w:rPr>
                <w:rFonts w:ascii="Times New Roman" w:hAnsi="Times New Roman" w:cs="Times New Roman"/>
                <w:sz w:val="24"/>
                <w:szCs w:val="24"/>
              </w:rPr>
              <w:t>115409 г. Москва</w:t>
            </w:r>
            <w:r w:rsidR="00541499" w:rsidRPr="00541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1499">
              <w:rPr>
                <w:rFonts w:ascii="Times New Roman" w:hAnsi="Times New Roman" w:cs="Times New Roman"/>
                <w:sz w:val="24"/>
                <w:szCs w:val="24"/>
              </w:rPr>
              <w:t>Каширское шоссе, д. 31</w:t>
            </w:r>
            <w:bookmarkStart w:id="0" w:name="_GoBack"/>
            <w:bookmarkEnd w:id="0"/>
          </w:p>
          <w:p w:rsidR="003875A5" w:rsidRPr="00B803CB" w:rsidRDefault="00A3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3C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3875A5" w:rsidRPr="00B803C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531A57" w:rsidRPr="00B803CB">
              <w:rPr>
                <w:rFonts w:ascii="Times New Roman" w:hAnsi="Times New Roman" w:cs="Times New Roman"/>
                <w:sz w:val="24"/>
                <w:szCs w:val="24"/>
              </w:rPr>
              <w:t>+7 (903) 732-57-02</w:t>
            </w:r>
          </w:p>
          <w:p w:rsidR="00A33793" w:rsidRPr="00B803CB" w:rsidRDefault="00A337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80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03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="00531A57" w:rsidRPr="00B803C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nreshetov</w:t>
              </w:r>
              <w:r w:rsidR="00531A57" w:rsidRPr="00B803C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531A57" w:rsidRPr="00B803C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531A57" w:rsidRPr="00B803C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531A57" w:rsidRPr="00B803C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531A57" w:rsidRPr="00B803C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852E1" w:rsidRPr="00B803CB" w:rsidTr="00B803CB">
        <w:tc>
          <w:tcPr>
            <w:tcW w:w="3510" w:type="dxa"/>
          </w:tcPr>
          <w:p w:rsidR="004852E1" w:rsidRPr="00B803CB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3C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061" w:type="dxa"/>
          </w:tcPr>
          <w:p w:rsidR="004852E1" w:rsidRPr="00B803CB" w:rsidRDefault="0053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3CB">
              <w:rPr>
                <w:rFonts w:ascii="Times New Roman" w:hAnsi="Times New Roman" w:cs="Times New Roman"/>
                <w:sz w:val="24"/>
                <w:szCs w:val="24"/>
              </w:rPr>
              <w:t>доцент кафедры электронных измерительных систем</w:t>
            </w:r>
          </w:p>
        </w:tc>
      </w:tr>
      <w:tr w:rsidR="004852E1" w:rsidRPr="00541499" w:rsidTr="00B803CB">
        <w:tc>
          <w:tcPr>
            <w:tcW w:w="3510" w:type="dxa"/>
          </w:tcPr>
          <w:p w:rsidR="004852E1" w:rsidRPr="00B803CB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3C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публикации официального оппонента по теме диссертации в </w:t>
            </w:r>
            <w:proofErr w:type="gramStart"/>
            <w:r w:rsidRPr="00B803CB">
              <w:rPr>
                <w:rFonts w:ascii="Times New Roman" w:hAnsi="Times New Roman" w:cs="Times New Roman"/>
                <w:sz w:val="24"/>
                <w:szCs w:val="24"/>
              </w:rPr>
              <w:t xml:space="preserve">рецензируемых </w:t>
            </w:r>
            <w:r w:rsidR="00BD3E1D" w:rsidRPr="00B803CB">
              <w:rPr>
                <w:rFonts w:ascii="Times New Roman" w:hAnsi="Times New Roman" w:cs="Times New Roman"/>
                <w:sz w:val="24"/>
                <w:szCs w:val="24"/>
              </w:rPr>
              <w:t xml:space="preserve"> научных</w:t>
            </w:r>
            <w:proofErr w:type="gramEnd"/>
            <w:r w:rsidR="00BD3E1D" w:rsidRPr="00B80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3CB">
              <w:rPr>
                <w:rFonts w:ascii="Times New Roman" w:hAnsi="Times New Roman" w:cs="Times New Roman"/>
                <w:sz w:val="24"/>
                <w:szCs w:val="24"/>
              </w:rPr>
              <w:t>изданиях за последние 5 лет</w:t>
            </w:r>
          </w:p>
        </w:tc>
        <w:tc>
          <w:tcPr>
            <w:tcW w:w="6061" w:type="dxa"/>
          </w:tcPr>
          <w:p w:rsidR="00531A57" w:rsidRPr="00B803CB" w:rsidRDefault="00531A57" w:rsidP="00531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I. </w:t>
            </w:r>
            <w:proofErr w:type="spellStart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Maslenikov</w:t>
            </w:r>
            <w:proofErr w:type="spellEnd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Useinov</w:t>
            </w:r>
            <w:proofErr w:type="spellEnd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Birykov</w:t>
            </w:r>
            <w:proofErr w:type="spellEnd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V. </w:t>
            </w:r>
            <w:proofErr w:type="spellStart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Reshetov</w:t>
            </w:r>
            <w:proofErr w:type="spellEnd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Reducing the influence of the surface roughness on the hardness measurement using instrumented indentation test // IOP Conference Series: Materials Science and Engineering, 2017 Vol. 256, No. 1.</w:t>
            </w:r>
          </w:p>
          <w:p w:rsidR="00531A57" w:rsidRPr="00B803CB" w:rsidRDefault="00531A57" w:rsidP="00531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T. V. </w:t>
            </w:r>
            <w:proofErr w:type="spellStart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Kazieva</w:t>
            </w:r>
            <w:proofErr w:type="spellEnd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P. </w:t>
            </w:r>
            <w:proofErr w:type="spellStart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Kuznetsov</w:t>
            </w:r>
            <w:proofErr w:type="spellEnd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K. L. </w:t>
            </w:r>
            <w:proofErr w:type="spellStart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Gubskiy</w:t>
            </w:r>
            <w:proofErr w:type="spellEnd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 N. </w:t>
            </w:r>
            <w:proofErr w:type="spellStart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Reshetov</w:t>
            </w:r>
            <w:proofErr w:type="spellEnd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M. V. </w:t>
            </w:r>
            <w:proofErr w:type="spellStart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Ponarina</w:t>
            </w:r>
            <w:proofErr w:type="spellEnd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S. </w:t>
            </w:r>
            <w:proofErr w:type="spellStart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Antonov</w:t>
            </w:r>
            <w:proofErr w:type="spellEnd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S. </w:t>
            </w:r>
            <w:proofErr w:type="spellStart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Useinov</w:t>
            </w:r>
            <w:proofErr w:type="spellEnd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SPM metrological assurance using a heterodyne interferometer // SCANNING MICROSCOPIES 2015, 2015 Vol. 9636.</w:t>
            </w:r>
          </w:p>
          <w:p w:rsidR="00531A57" w:rsidRPr="00B803CB" w:rsidRDefault="00531A57" w:rsidP="00531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I. I. </w:t>
            </w:r>
            <w:proofErr w:type="spellStart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Maslenikov</w:t>
            </w:r>
            <w:proofErr w:type="spellEnd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 N. </w:t>
            </w:r>
            <w:proofErr w:type="spellStart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Reshetov</w:t>
            </w:r>
            <w:proofErr w:type="spellEnd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S. </w:t>
            </w:r>
            <w:proofErr w:type="spellStart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Useinov</w:t>
            </w:r>
            <w:proofErr w:type="spellEnd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Mapping the elastic modulus of a surface with a </w:t>
            </w:r>
            <w:proofErr w:type="spellStart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NanoScan</w:t>
            </w:r>
            <w:proofErr w:type="spellEnd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3D scanning microscope // Instruments and Experimental Techniques, 2015 Vol. 58, No. 5, Q3 pp. 711-717.</w:t>
            </w:r>
          </w:p>
          <w:p w:rsidR="00531A57" w:rsidRPr="00B803CB" w:rsidRDefault="00531A57" w:rsidP="00531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I. I. </w:t>
            </w:r>
            <w:proofErr w:type="spellStart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Maslenikov</w:t>
            </w:r>
            <w:proofErr w:type="spellEnd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 N. </w:t>
            </w:r>
            <w:proofErr w:type="spellStart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Reshetov</w:t>
            </w:r>
            <w:proofErr w:type="spellEnd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B. A. </w:t>
            </w:r>
            <w:proofErr w:type="spellStart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Loginov</w:t>
            </w:r>
            <w:proofErr w:type="spellEnd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S. </w:t>
            </w:r>
            <w:proofErr w:type="spellStart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Useinov</w:t>
            </w:r>
            <w:proofErr w:type="spellEnd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Mapping of mechanical properties of nanostructured materials using a </w:t>
            </w:r>
            <w:proofErr w:type="spellStart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piezoresonance</w:t>
            </w:r>
            <w:proofErr w:type="spellEnd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probe // INSTRUMENTS AND EXPERIMENTAL TECHNIQUES, 2015 Vol. 58, No. 3, Q3 pp. 438-443.</w:t>
            </w:r>
          </w:p>
          <w:p w:rsidR="00531A57" w:rsidRPr="00B803CB" w:rsidRDefault="00531A57" w:rsidP="00531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CB">
              <w:rPr>
                <w:rFonts w:ascii="Times New Roman" w:hAnsi="Times New Roman" w:cs="Times New Roman"/>
                <w:sz w:val="24"/>
                <w:szCs w:val="24"/>
              </w:rPr>
              <w:t xml:space="preserve">5. Т. В. </w:t>
            </w:r>
            <w:proofErr w:type="spellStart"/>
            <w:r w:rsidRPr="00B803CB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 w:rsidRPr="00B803CB">
              <w:rPr>
                <w:rFonts w:ascii="Times New Roman" w:hAnsi="Times New Roman" w:cs="Times New Roman"/>
                <w:sz w:val="24"/>
                <w:szCs w:val="24"/>
              </w:rPr>
              <w:t xml:space="preserve">, А. П. Кузнецов, К. Л. </w:t>
            </w:r>
            <w:proofErr w:type="spellStart"/>
            <w:r w:rsidRPr="00B803CB">
              <w:rPr>
                <w:rFonts w:ascii="Times New Roman" w:hAnsi="Times New Roman" w:cs="Times New Roman"/>
                <w:sz w:val="24"/>
                <w:szCs w:val="24"/>
              </w:rPr>
              <w:t>Губский</w:t>
            </w:r>
            <w:proofErr w:type="spellEnd"/>
            <w:r w:rsidRPr="00B803CB">
              <w:rPr>
                <w:rFonts w:ascii="Times New Roman" w:hAnsi="Times New Roman" w:cs="Times New Roman"/>
                <w:sz w:val="24"/>
                <w:szCs w:val="24"/>
              </w:rPr>
              <w:t xml:space="preserve">, В. Н. Решетов. Разработка </w:t>
            </w:r>
            <w:proofErr w:type="spellStart"/>
            <w:r w:rsidRPr="00B803CB">
              <w:rPr>
                <w:rFonts w:ascii="Times New Roman" w:hAnsi="Times New Roman" w:cs="Times New Roman"/>
                <w:sz w:val="24"/>
                <w:szCs w:val="24"/>
              </w:rPr>
              <w:t>трехкоординатного</w:t>
            </w:r>
            <w:proofErr w:type="spellEnd"/>
            <w:r w:rsidRPr="00B803CB">
              <w:rPr>
                <w:rFonts w:ascii="Times New Roman" w:hAnsi="Times New Roman" w:cs="Times New Roman"/>
                <w:sz w:val="24"/>
                <w:szCs w:val="24"/>
              </w:rPr>
              <w:t xml:space="preserve"> гетеродинного лазерного интерферометра для метрологического обеспечения сканирующих зондовых микроскопов // Физическое образование в ВУЗах, 2015г. </w:t>
            </w:r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Vol. </w:t>
            </w:r>
            <w:r w:rsidRPr="00B803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21, No. N 1</w:t>
            </w:r>
            <w:r w:rsidRPr="00B80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03C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52.</w:t>
            </w:r>
          </w:p>
          <w:p w:rsidR="004852E1" w:rsidRPr="00B803CB" w:rsidRDefault="00531A57" w:rsidP="00531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T. V. </w:t>
            </w:r>
            <w:proofErr w:type="spellStart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Kazieva</w:t>
            </w:r>
            <w:proofErr w:type="spellEnd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P. </w:t>
            </w:r>
            <w:proofErr w:type="spellStart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Kuznetsov</w:t>
            </w:r>
            <w:proofErr w:type="spellEnd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K. L. </w:t>
            </w:r>
            <w:proofErr w:type="spellStart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Gubskiy</w:t>
            </w:r>
            <w:proofErr w:type="spellEnd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 N. </w:t>
            </w:r>
            <w:proofErr w:type="spellStart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Reshetov</w:t>
            </w:r>
            <w:proofErr w:type="spellEnd"/>
            <w:r w:rsidRPr="00B8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Three-coordinate laser heterodyne interferometer for metrological assurance of scanning probe microscopes // Proceedings of SPIE - The International Society for Optical Engineering, 2014 Vol. 9442.</w:t>
            </w:r>
          </w:p>
        </w:tc>
      </w:tr>
    </w:tbl>
    <w:p w:rsidR="004852E1" w:rsidRPr="00B803CB" w:rsidRDefault="004852E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852E1" w:rsidRPr="00B8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0E4"/>
    <w:rsid w:val="003875A5"/>
    <w:rsid w:val="004852E1"/>
    <w:rsid w:val="00531A57"/>
    <w:rsid w:val="00541499"/>
    <w:rsid w:val="0087451D"/>
    <w:rsid w:val="008C4F3F"/>
    <w:rsid w:val="00A33793"/>
    <w:rsid w:val="00B803CB"/>
    <w:rsid w:val="00BA20E4"/>
    <w:rsid w:val="00BC4FE1"/>
    <w:rsid w:val="00BD3E1D"/>
    <w:rsid w:val="00CF10AE"/>
    <w:rsid w:val="00D66B86"/>
    <w:rsid w:val="00DF33F0"/>
    <w:rsid w:val="00F3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D4CA"/>
  <w15:docId w15:val="{7442648B-3231-734F-B00D-9C3B84C7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33793"/>
    <w:rPr>
      <w:b/>
      <w:bCs/>
    </w:rPr>
  </w:style>
  <w:style w:type="character" w:styleId="a5">
    <w:name w:val="Hyperlink"/>
    <w:basedOn w:val="a0"/>
    <w:uiPriority w:val="99"/>
    <w:unhideWhenUsed/>
    <w:rsid w:val="00A33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reshet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Рыжкова Светлана Олеговна</dc:creator>
  <cp:lastModifiedBy>Microsoft Office User</cp:lastModifiedBy>
  <cp:revision>2</cp:revision>
  <dcterms:created xsi:type="dcterms:W3CDTF">2019-03-20T18:02:00Z</dcterms:created>
  <dcterms:modified xsi:type="dcterms:W3CDTF">2019-03-20T18:02:00Z</dcterms:modified>
</cp:coreProperties>
</file>