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Svetlana Bakhaeva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05.15.01 - Mine surveying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25.00.16 - Mining and oil and gas geology, geophysics, surveying and subsurface geometry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Associate 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8"/>
                <w:szCs w:val="23"/>
                <w:lang w:val="en-US"/>
              </w:rPr>
            </w:pPr>
            <w:r>
              <w:rPr>
                <w:sz w:val="28"/>
                <w:szCs w:val="23"/>
                <w:lang w:val="en-US"/>
              </w:rPr>
              <w:t>Federal state budgetary educational institution of higher education " Kuzbass state technical University named after T. F. Gorbachev»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28, Vesennaya st., Kemerovo, 650000 Russia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+7 (3842) 39-63-85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bsp.mdg@kuzstu.ru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Professor of the department of Surveying and Geology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LibreOffice/6.0.7.3$Linux_X86_64 LibreOffice_project/00m0$Build-3</Application>
  <Pages>1</Pages>
  <Words>85</Words>
  <Characters>543</Characters>
  <CharactersWithSpaces>610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2020-04-28T15:35:30Z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